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14" w:rsidRDefault="003F24BA" w:rsidP="003F24BA">
      <w:pPr>
        <w:jc w:val="center"/>
      </w:pPr>
      <w:r>
        <w:t>Signposting and Referral Procedure</w:t>
      </w:r>
    </w:p>
    <w:p w:rsidR="003F24BA" w:rsidRDefault="003F24BA" w:rsidP="003F24BA">
      <w:pPr>
        <w:jc w:val="center"/>
      </w:pPr>
      <w:r>
        <w:t>Advice and Information Desk at Bristol Refugee Rights</w:t>
      </w:r>
    </w:p>
    <w:p w:rsidR="003F24BA" w:rsidRDefault="003F24BA" w:rsidP="003F24BA">
      <w:pPr>
        <w:jc w:val="center"/>
      </w:pPr>
    </w:p>
    <w:p w:rsidR="003F24BA" w:rsidRPr="003F24BA" w:rsidRDefault="003F24BA" w:rsidP="003F24BA">
      <w:pPr>
        <w:rPr>
          <w:b/>
        </w:rPr>
      </w:pPr>
      <w:r w:rsidRPr="003F24BA">
        <w:rPr>
          <w:b/>
        </w:rPr>
        <w:t>Signposting</w:t>
      </w:r>
    </w:p>
    <w:p w:rsidR="003F24BA" w:rsidRDefault="003F24BA" w:rsidP="003F24BA"/>
    <w:p w:rsidR="003F24BA" w:rsidRDefault="003F24BA" w:rsidP="003F24BA">
      <w:r>
        <w:t>Staff members and volunteers signpost anyone who the Advocacy and Information Desk (AID) cannot assist to another organisation. This may be, for example, because:</w:t>
      </w:r>
    </w:p>
    <w:p w:rsidR="003F24BA" w:rsidRDefault="003F24BA" w:rsidP="003F24BA"/>
    <w:p w:rsidR="003F24BA" w:rsidRDefault="003F24BA" w:rsidP="003F24BA">
      <w:pPr>
        <w:pStyle w:val="ListParagraph"/>
        <w:numPr>
          <w:ilvl w:val="0"/>
          <w:numId w:val="6"/>
        </w:numPr>
      </w:pPr>
      <w:r>
        <w:t>the BRR member’s problem is outside of our area of expertise</w:t>
      </w:r>
    </w:p>
    <w:p w:rsidR="003F24BA" w:rsidRDefault="003F24BA" w:rsidP="003F24BA">
      <w:pPr>
        <w:pStyle w:val="ListParagraph"/>
        <w:numPr>
          <w:ilvl w:val="0"/>
          <w:numId w:val="6"/>
        </w:numPr>
      </w:pPr>
      <w:proofErr w:type="gramStart"/>
      <w:r>
        <w:t>it</w:t>
      </w:r>
      <w:proofErr w:type="gramEnd"/>
      <w:r>
        <w:t xml:space="preserve"> may be more suitable, in the view of the needs of the member, for them to get assistance from another organisation.</w:t>
      </w:r>
    </w:p>
    <w:p w:rsidR="003F24BA" w:rsidRDefault="003F24BA" w:rsidP="003F24BA"/>
    <w:p w:rsidR="003F24BA" w:rsidRDefault="003F24BA" w:rsidP="003F24BA">
      <w:r>
        <w:t>Where necessary, staff members and volunteers provide direct assistance to members and particularly when, for example, the member is very distressed, has specific needs (such as learning or physical disabilities) or where there are any other issues that make it difficult for the member to make contact with the next organisation.</w:t>
      </w:r>
    </w:p>
    <w:p w:rsidR="003F24BA" w:rsidRDefault="003F24BA" w:rsidP="003F24BA"/>
    <w:p w:rsidR="003F24BA" w:rsidRDefault="003F24BA" w:rsidP="003F24BA">
      <w:pPr>
        <w:rPr>
          <w:b/>
        </w:rPr>
      </w:pPr>
      <w:r>
        <w:rPr>
          <w:b/>
        </w:rPr>
        <w:t>Referrals</w:t>
      </w:r>
    </w:p>
    <w:p w:rsidR="003F24BA" w:rsidRDefault="003F24BA" w:rsidP="003F24BA"/>
    <w:p w:rsidR="003F24BA" w:rsidRDefault="003F24BA" w:rsidP="003F24BA">
      <w:r>
        <w:t>The need for referral arises when we are unable to offer assistance and we hold information that need</w:t>
      </w:r>
      <w:r w:rsidR="0099470F">
        <w:t>s</w:t>
      </w:r>
      <w:r>
        <w:t xml:space="preserve"> to be passed onto the new organisation. Circumstances where this could apply include where we are unable to:</w:t>
      </w:r>
    </w:p>
    <w:p w:rsidR="003F24BA" w:rsidRDefault="003F24BA" w:rsidP="003F24BA"/>
    <w:p w:rsidR="003F24BA" w:rsidRDefault="003F24BA" w:rsidP="003F24BA">
      <w:pPr>
        <w:pStyle w:val="ListParagraph"/>
        <w:numPr>
          <w:ilvl w:val="0"/>
          <w:numId w:val="7"/>
        </w:numPr>
      </w:pPr>
      <w:r>
        <w:t>provide any further help on a matter</w:t>
      </w:r>
    </w:p>
    <w:p w:rsidR="003F24BA" w:rsidRDefault="003F24BA" w:rsidP="003F24BA">
      <w:pPr>
        <w:pStyle w:val="ListParagraph"/>
        <w:numPr>
          <w:ilvl w:val="0"/>
          <w:numId w:val="7"/>
        </w:numPr>
      </w:pPr>
      <w:proofErr w:type="gramStart"/>
      <w:r>
        <w:t>assist</w:t>
      </w:r>
      <w:proofErr w:type="gramEnd"/>
      <w:r>
        <w:t xml:space="preserve"> on a problem that is outside our area of expertise.</w:t>
      </w:r>
    </w:p>
    <w:p w:rsidR="0099470F" w:rsidRDefault="0099470F" w:rsidP="0099470F"/>
    <w:p w:rsidR="0099470F" w:rsidRDefault="0099470F" w:rsidP="0099470F">
      <w:r>
        <w:t xml:space="preserve">It is in the nature of the advocacy work at AID that we will assist members as fully as possible </w:t>
      </w:r>
      <w:r w:rsidR="00A76C88">
        <w:t xml:space="preserve">with the referral process </w:t>
      </w:r>
      <w:r>
        <w:t xml:space="preserve">to </w:t>
      </w:r>
      <w:r w:rsidR="00A76C88">
        <w:t>ensure they get</w:t>
      </w:r>
      <w:r>
        <w:t xml:space="preserve"> the help they need to resolve their problem.</w:t>
      </w:r>
    </w:p>
    <w:p w:rsidR="0099470F" w:rsidRDefault="0099470F" w:rsidP="0099470F"/>
    <w:p w:rsidR="0099470F" w:rsidRDefault="0099470F" w:rsidP="0099470F">
      <w:r>
        <w:t xml:space="preserve">Nearly all referrals from AID are made to organisations well known to BRR and often long </w:t>
      </w:r>
      <w:bookmarkStart w:id="0" w:name="_GoBack"/>
      <w:bookmarkEnd w:id="0"/>
      <w:r>
        <w:t>standing project partners. These organisations include:</w:t>
      </w:r>
    </w:p>
    <w:p w:rsidR="0099470F" w:rsidRDefault="0099470F" w:rsidP="0099470F"/>
    <w:p w:rsidR="0099470F" w:rsidRDefault="0099470F" w:rsidP="0099470F">
      <w:pPr>
        <w:pStyle w:val="ListParagraph"/>
        <w:numPr>
          <w:ilvl w:val="0"/>
          <w:numId w:val="9"/>
        </w:numPr>
      </w:pPr>
      <w:r>
        <w:t>Bristol Hospitality Network</w:t>
      </w:r>
    </w:p>
    <w:p w:rsidR="0099470F" w:rsidRDefault="0099470F" w:rsidP="0099470F">
      <w:pPr>
        <w:pStyle w:val="ListParagraph"/>
        <w:numPr>
          <w:ilvl w:val="0"/>
          <w:numId w:val="9"/>
        </w:numPr>
      </w:pPr>
      <w:r>
        <w:t>British Red Cross</w:t>
      </w:r>
    </w:p>
    <w:p w:rsidR="0099470F" w:rsidRDefault="0099470F" w:rsidP="0099470F">
      <w:pPr>
        <w:pStyle w:val="ListParagraph"/>
        <w:numPr>
          <w:ilvl w:val="0"/>
          <w:numId w:val="9"/>
        </w:numPr>
      </w:pPr>
      <w:r>
        <w:t>Refugee Action</w:t>
      </w:r>
    </w:p>
    <w:p w:rsidR="0099470F" w:rsidRDefault="0099470F" w:rsidP="0099470F">
      <w:pPr>
        <w:pStyle w:val="ListParagraph"/>
        <w:numPr>
          <w:ilvl w:val="0"/>
          <w:numId w:val="9"/>
        </w:numPr>
      </w:pPr>
      <w:r>
        <w:t>Local solicitors and asylum legal help providers</w:t>
      </w:r>
    </w:p>
    <w:p w:rsidR="0099470F" w:rsidRDefault="0099470F" w:rsidP="0099470F">
      <w:pPr>
        <w:pStyle w:val="ListParagraph"/>
        <w:numPr>
          <w:ilvl w:val="0"/>
          <w:numId w:val="9"/>
        </w:numPr>
      </w:pPr>
      <w:r>
        <w:t>The Haven</w:t>
      </w:r>
    </w:p>
    <w:p w:rsidR="0099470F" w:rsidRDefault="0099470F" w:rsidP="0099470F">
      <w:pPr>
        <w:pStyle w:val="ListParagraph"/>
        <w:numPr>
          <w:ilvl w:val="0"/>
          <w:numId w:val="9"/>
        </w:numPr>
      </w:pPr>
      <w:r>
        <w:t>Social Services</w:t>
      </w:r>
    </w:p>
    <w:p w:rsidR="0099470F" w:rsidRDefault="0099470F" w:rsidP="0099470F">
      <w:pPr>
        <w:pStyle w:val="ListParagraph"/>
        <w:numPr>
          <w:ilvl w:val="0"/>
          <w:numId w:val="9"/>
        </w:numPr>
      </w:pPr>
      <w:r>
        <w:t>Counselling and Mental Health services</w:t>
      </w:r>
    </w:p>
    <w:p w:rsidR="003F24BA" w:rsidRDefault="0099470F" w:rsidP="00D07A06">
      <w:pPr>
        <w:pStyle w:val="ListParagraph"/>
        <w:numPr>
          <w:ilvl w:val="0"/>
          <w:numId w:val="9"/>
        </w:numPr>
      </w:pPr>
      <w:r>
        <w:t>Services for destitute and/or homeless people</w:t>
      </w:r>
    </w:p>
    <w:p w:rsidR="00D07A06" w:rsidRDefault="00D07A06" w:rsidP="00D07A06"/>
    <w:p w:rsidR="00D07A06" w:rsidRPr="00D07A06" w:rsidRDefault="00D07A06" w:rsidP="00D07A06">
      <w:r>
        <w:t>Details of the referral are recorded in the member’s AID file. The member may make a return visit if the organisation has not contacted them and we will follow up as necessary.</w:t>
      </w:r>
    </w:p>
    <w:p w:rsidR="003F24BA" w:rsidRPr="00DB47CC" w:rsidRDefault="003F24BA" w:rsidP="003F24BA">
      <w:pPr>
        <w:tabs>
          <w:tab w:val="left" w:pos="0"/>
        </w:tabs>
        <w:suppressAutoHyphens/>
        <w:spacing w:line="240" w:lineRule="atLeast"/>
        <w:jc w:val="both"/>
        <w:rPr>
          <w:rFonts w:ascii="Verdana" w:hAnsi="Verdana"/>
          <w:spacing w:val="-3"/>
          <w:sz w:val="20"/>
          <w:szCs w:val="20"/>
        </w:rPr>
      </w:pPr>
    </w:p>
    <w:p w:rsidR="003F24BA" w:rsidRDefault="003F24BA" w:rsidP="003F24BA"/>
    <w:sectPr w:rsidR="003F24BA" w:rsidSect="00C11702">
      <w:footerReference w:type="default" r:id="rId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F4" w:rsidRDefault="004152F4" w:rsidP="00B36288">
      <w:r>
        <w:separator/>
      </w:r>
    </w:p>
  </w:endnote>
  <w:endnote w:type="continuationSeparator" w:id="0">
    <w:p w:rsidR="004152F4" w:rsidRDefault="004152F4" w:rsidP="00B36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88" w:rsidRDefault="00B36288">
    <w:pPr>
      <w:pStyle w:val="Footer"/>
    </w:pPr>
    <w:r>
      <w:t>Approved by Board of Trustees 7 July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F4" w:rsidRDefault="004152F4" w:rsidP="00B36288">
      <w:r>
        <w:separator/>
      </w:r>
    </w:p>
  </w:footnote>
  <w:footnote w:type="continuationSeparator" w:id="0">
    <w:p w:rsidR="004152F4" w:rsidRDefault="004152F4" w:rsidP="00B362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761366"/>
    <w:lvl w:ilvl="0">
      <w:numFmt w:val="bullet"/>
      <w:lvlText w:val="*"/>
      <w:lvlJc w:val="left"/>
    </w:lvl>
  </w:abstractNum>
  <w:abstractNum w:abstractNumId="1">
    <w:nsid w:val="05A70783"/>
    <w:multiLevelType w:val="hybridMultilevel"/>
    <w:tmpl w:val="9D2C43CC"/>
    <w:lvl w:ilvl="0" w:tplc="08090001">
      <w:start w:val="1"/>
      <w:numFmt w:val="bullet"/>
      <w:lvlText w:val=""/>
      <w:lvlJc w:val="left"/>
      <w:pPr>
        <w:ind w:left="177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cs="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2">
    <w:nsid w:val="1CBB5726"/>
    <w:multiLevelType w:val="hybridMultilevel"/>
    <w:tmpl w:val="4C442A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D13ACC"/>
    <w:multiLevelType w:val="hybridMultilevel"/>
    <w:tmpl w:val="E26A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1A38E3"/>
    <w:multiLevelType w:val="hybridMultilevel"/>
    <w:tmpl w:val="4252C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6AF6923"/>
    <w:multiLevelType w:val="multilevel"/>
    <w:tmpl w:val="71AA2938"/>
    <w:lvl w:ilvl="0">
      <w:start w:val="8"/>
      <w:numFmt w:val="decimal"/>
      <w:lvlText w:val="%1"/>
      <w:lvlJc w:val="left"/>
      <w:pPr>
        <w:tabs>
          <w:tab w:val="num" w:pos="360"/>
        </w:tabs>
        <w:ind w:left="360" w:hanging="360"/>
      </w:pPr>
      <w:rPr>
        <w:rFonts w:cs="Arial" w:hint="default"/>
        <w:color w:val="auto"/>
      </w:rPr>
    </w:lvl>
    <w:lvl w:ilvl="1">
      <w:start w:val="10"/>
      <w:numFmt w:val="decimal"/>
      <w:lvlText w:val="%1.%2"/>
      <w:lvlJc w:val="left"/>
      <w:pPr>
        <w:tabs>
          <w:tab w:val="num" w:pos="720"/>
        </w:tabs>
        <w:ind w:left="720" w:hanging="720"/>
      </w:pPr>
      <w:rPr>
        <w:rFonts w:cs="Arial" w:hint="default"/>
        <w:color w:val="auto"/>
      </w:rPr>
    </w:lvl>
    <w:lvl w:ilvl="2">
      <w:start w:val="1"/>
      <w:numFmt w:val="decimal"/>
      <w:lvlText w:val="%1.%2.%3"/>
      <w:lvlJc w:val="left"/>
      <w:pPr>
        <w:tabs>
          <w:tab w:val="num" w:pos="720"/>
        </w:tabs>
        <w:ind w:left="720" w:hanging="720"/>
      </w:pPr>
      <w:rPr>
        <w:rFonts w:cs="Arial" w:hint="default"/>
        <w:color w:val="auto"/>
      </w:rPr>
    </w:lvl>
    <w:lvl w:ilvl="3">
      <w:start w:val="1"/>
      <w:numFmt w:val="decimal"/>
      <w:lvlText w:val="%1.%2.%3.%4"/>
      <w:lvlJc w:val="left"/>
      <w:pPr>
        <w:tabs>
          <w:tab w:val="num" w:pos="1080"/>
        </w:tabs>
        <w:ind w:left="1080" w:hanging="1080"/>
      </w:pPr>
      <w:rPr>
        <w:rFonts w:cs="Arial" w:hint="default"/>
        <w:color w:val="auto"/>
      </w:rPr>
    </w:lvl>
    <w:lvl w:ilvl="4">
      <w:start w:val="1"/>
      <w:numFmt w:val="decimal"/>
      <w:lvlText w:val="%1.%2.%3.%4.%5"/>
      <w:lvlJc w:val="left"/>
      <w:pPr>
        <w:tabs>
          <w:tab w:val="num" w:pos="1440"/>
        </w:tabs>
        <w:ind w:left="1440" w:hanging="1440"/>
      </w:pPr>
      <w:rPr>
        <w:rFonts w:cs="Arial" w:hint="default"/>
        <w:color w:val="auto"/>
      </w:rPr>
    </w:lvl>
    <w:lvl w:ilvl="5">
      <w:start w:val="1"/>
      <w:numFmt w:val="decimal"/>
      <w:lvlText w:val="%1.%2.%3.%4.%5.%6"/>
      <w:lvlJc w:val="left"/>
      <w:pPr>
        <w:tabs>
          <w:tab w:val="num" w:pos="1440"/>
        </w:tabs>
        <w:ind w:left="1440" w:hanging="1440"/>
      </w:pPr>
      <w:rPr>
        <w:rFonts w:cs="Arial" w:hint="default"/>
        <w:color w:val="auto"/>
      </w:rPr>
    </w:lvl>
    <w:lvl w:ilvl="6">
      <w:start w:val="1"/>
      <w:numFmt w:val="decimal"/>
      <w:lvlText w:val="%1.%2.%3.%4.%5.%6.%7"/>
      <w:lvlJc w:val="left"/>
      <w:pPr>
        <w:tabs>
          <w:tab w:val="num" w:pos="1800"/>
        </w:tabs>
        <w:ind w:left="1800" w:hanging="1800"/>
      </w:pPr>
      <w:rPr>
        <w:rFonts w:cs="Arial" w:hint="default"/>
        <w:color w:val="auto"/>
      </w:rPr>
    </w:lvl>
    <w:lvl w:ilvl="7">
      <w:start w:val="1"/>
      <w:numFmt w:val="decimal"/>
      <w:lvlText w:val="%1.%2.%3.%4.%5.%6.%7.%8"/>
      <w:lvlJc w:val="left"/>
      <w:pPr>
        <w:tabs>
          <w:tab w:val="num" w:pos="2160"/>
        </w:tabs>
        <w:ind w:left="2160" w:hanging="2160"/>
      </w:pPr>
      <w:rPr>
        <w:rFonts w:cs="Arial" w:hint="default"/>
        <w:color w:val="auto"/>
      </w:rPr>
    </w:lvl>
    <w:lvl w:ilvl="8">
      <w:start w:val="1"/>
      <w:numFmt w:val="decimal"/>
      <w:lvlText w:val="%1.%2.%3.%4.%5.%6.%7.%8.%9"/>
      <w:lvlJc w:val="left"/>
      <w:pPr>
        <w:tabs>
          <w:tab w:val="num" w:pos="2160"/>
        </w:tabs>
        <w:ind w:left="2160" w:hanging="2160"/>
      </w:pPr>
      <w:rPr>
        <w:rFonts w:cs="Arial" w:hint="default"/>
        <w:color w:val="auto"/>
      </w:rPr>
    </w:lvl>
  </w:abstractNum>
  <w:abstractNum w:abstractNumId="6">
    <w:nsid w:val="4AA4277D"/>
    <w:multiLevelType w:val="hybridMultilevel"/>
    <w:tmpl w:val="42A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291C64"/>
    <w:multiLevelType w:val="hybridMultilevel"/>
    <w:tmpl w:val="DF321E2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696C1BB3"/>
    <w:multiLevelType w:val="hybridMultilevel"/>
    <w:tmpl w:val="A034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2705" w:hanging="360"/>
        </w:pPr>
        <w:rPr>
          <w:rFonts w:ascii="Symbol" w:hAnsi="Symbol" w:hint="default"/>
        </w:rPr>
      </w:lvl>
    </w:lvlOverride>
  </w:num>
  <w:num w:numId="2">
    <w:abstractNumId w:val="4"/>
  </w:num>
  <w:num w:numId="3">
    <w:abstractNumId w:val="2"/>
  </w:num>
  <w:num w:numId="4">
    <w:abstractNumId w:val="5"/>
  </w:num>
  <w:num w:numId="5">
    <w:abstractNumId w:val="1"/>
  </w:num>
  <w:num w:numId="6">
    <w:abstractNumId w:val="8"/>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24BA"/>
    <w:rsid w:val="000000C2"/>
    <w:rsid w:val="000132E2"/>
    <w:rsid w:val="00092F3D"/>
    <w:rsid w:val="0019472C"/>
    <w:rsid w:val="001B1E91"/>
    <w:rsid w:val="00306D24"/>
    <w:rsid w:val="003866BA"/>
    <w:rsid w:val="003E0A02"/>
    <w:rsid w:val="003F24BA"/>
    <w:rsid w:val="004152F4"/>
    <w:rsid w:val="0068567B"/>
    <w:rsid w:val="00947907"/>
    <w:rsid w:val="0099470F"/>
    <w:rsid w:val="00A76C88"/>
    <w:rsid w:val="00A871EF"/>
    <w:rsid w:val="00B36288"/>
    <w:rsid w:val="00C11702"/>
    <w:rsid w:val="00D07A06"/>
    <w:rsid w:val="00D82762"/>
    <w:rsid w:val="00E27B25"/>
    <w:rsid w:val="00E32B36"/>
    <w:rsid w:val="00FB05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02"/>
  </w:style>
  <w:style w:type="paragraph" w:styleId="Heading2">
    <w:name w:val="heading 2"/>
    <w:basedOn w:val="Normal"/>
    <w:next w:val="Normal"/>
    <w:link w:val="Heading2Char"/>
    <w:qFormat/>
    <w:rsid w:val="003F24BA"/>
    <w:pPr>
      <w:keepNext/>
      <w:spacing w:before="240" w:after="60" w:line="276" w:lineRule="auto"/>
      <w:outlineLvl w:val="1"/>
    </w:pPr>
    <w:rPr>
      <w:rFonts w:eastAsia="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24BA"/>
    <w:rPr>
      <w:rFonts w:eastAsia="Calibri"/>
      <w:b/>
      <w:bCs/>
      <w:i/>
      <w:iCs/>
      <w:sz w:val="28"/>
      <w:szCs w:val="28"/>
    </w:rPr>
  </w:style>
  <w:style w:type="character" w:styleId="Hyperlink">
    <w:name w:val="Hyperlink"/>
    <w:uiPriority w:val="99"/>
    <w:unhideWhenUsed/>
    <w:rsid w:val="003F24BA"/>
    <w:rPr>
      <w:color w:val="0000FF"/>
      <w:u w:val="single"/>
    </w:rPr>
  </w:style>
  <w:style w:type="paragraph" w:styleId="ListParagraph">
    <w:name w:val="List Paragraph"/>
    <w:basedOn w:val="Normal"/>
    <w:uiPriority w:val="34"/>
    <w:qFormat/>
    <w:rsid w:val="003F24BA"/>
    <w:pPr>
      <w:ind w:left="720"/>
      <w:contextualSpacing/>
    </w:pPr>
  </w:style>
  <w:style w:type="paragraph" w:styleId="Header">
    <w:name w:val="header"/>
    <w:basedOn w:val="Normal"/>
    <w:link w:val="HeaderChar"/>
    <w:uiPriority w:val="99"/>
    <w:semiHidden/>
    <w:unhideWhenUsed/>
    <w:rsid w:val="00B36288"/>
    <w:pPr>
      <w:tabs>
        <w:tab w:val="center" w:pos="4513"/>
        <w:tab w:val="right" w:pos="9026"/>
      </w:tabs>
    </w:pPr>
  </w:style>
  <w:style w:type="character" w:customStyle="1" w:styleId="HeaderChar">
    <w:name w:val="Header Char"/>
    <w:basedOn w:val="DefaultParagraphFont"/>
    <w:link w:val="Header"/>
    <w:uiPriority w:val="99"/>
    <w:semiHidden/>
    <w:rsid w:val="00B36288"/>
  </w:style>
  <w:style w:type="paragraph" w:styleId="Footer">
    <w:name w:val="footer"/>
    <w:basedOn w:val="Normal"/>
    <w:link w:val="FooterChar"/>
    <w:uiPriority w:val="99"/>
    <w:semiHidden/>
    <w:unhideWhenUsed/>
    <w:rsid w:val="00B36288"/>
    <w:pPr>
      <w:tabs>
        <w:tab w:val="center" w:pos="4513"/>
        <w:tab w:val="right" w:pos="9026"/>
      </w:tabs>
    </w:pPr>
  </w:style>
  <w:style w:type="character" w:customStyle="1" w:styleId="FooterChar">
    <w:name w:val="Footer Char"/>
    <w:basedOn w:val="DefaultParagraphFont"/>
    <w:link w:val="Footer"/>
    <w:uiPriority w:val="99"/>
    <w:semiHidden/>
    <w:rsid w:val="00B36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F24BA"/>
    <w:pPr>
      <w:keepNext/>
      <w:spacing w:before="240" w:after="60" w:line="276" w:lineRule="auto"/>
      <w:outlineLvl w:val="1"/>
    </w:pPr>
    <w:rPr>
      <w:rFonts w:eastAsia="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24BA"/>
    <w:rPr>
      <w:rFonts w:eastAsia="Calibri"/>
      <w:b/>
      <w:bCs/>
      <w:i/>
      <w:iCs/>
      <w:sz w:val="28"/>
      <w:szCs w:val="28"/>
    </w:rPr>
  </w:style>
  <w:style w:type="character" w:styleId="Hyperlink">
    <w:name w:val="Hyperlink"/>
    <w:uiPriority w:val="99"/>
    <w:unhideWhenUsed/>
    <w:rsid w:val="003F24BA"/>
    <w:rPr>
      <w:color w:val="0000FF"/>
      <w:u w:val="single"/>
    </w:rPr>
  </w:style>
  <w:style w:type="paragraph" w:styleId="ListParagraph">
    <w:name w:val="List Paragraph"/>
    <w:basedOn w:val="Normal"/>
    <w:uiPriority w:val="34"/>
    <w:qFormat/>
    <w:rsid w:val="003F24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Bristol Refugee Rights</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brr</dc:creator>
  <cp:lastModifiedBy>Beth</cp:lastModifiedBy>
  <cp:revision>3</cp:revision>
  <dcterms:created xsi:type="dcterms:W3CDTF">2015-05-20T13:16:00Z</dcterms:created>
  <dcterms:modified xsi:type="dcterms:W3CDTF">2015-07-09T09:20:00Z</dcterms:modified>
</cp:coreProperties>
</file>