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2" w:rsidRPr="002765DA" w:rsidRDefault="00D96F80" w:rsidP="00DF4362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Role of 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BRR Board Member (Trustee) </w:t>
      </w:r>
    </w:p>
    <w:p w:rsidR="00DF4362" w:rsidRPr="002765DA" w:rsidRDefault="00DF4362" w:rsidP="00DF4362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</w:p>
    <w:p w:rsidR="00DF4362" w:rsidRPr="002765DA" w:rsidRDefault="00DF4362" w:rsidP="00DF4362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Overall Purpose </w:t>
      </w:r>
    </w:p>
    <w:p w:rsidR="002C5933" w:rsidRPr="002765DA" w:rsidRDefault="002C5933" w:rsidP="00DF4362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DF4362" w:rsidRPr="002765DA" w:rsidRDefault="00DF4362" w:rsidP="002C593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The Board of BRR is made up of individual elected members who are all also Trustees of the charity. </w:t>
      </w:r>
      <w:r w:rsidR="00F44EA9" w:rsidRPr="002765DA">
        <w:rPr>
          <w:rFonts w:eastAsia="Times New Roman" w:cs="Arial"/>
          <w:sz w:val="28"/>
          <w:szCs w:val="28"/>
          <w:lang w:eastAsia="en-GB"/>
        </w:rPr>
        <w:t xml:space="preserve">Trustees are volunteers and should not be paid for their work, but can claim any ‘out of pocket’ expenses (e.g. travel, childcare.) 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Trustees have particular legal </w:t>
      </w:r>
      <w:r w:rsidR="00125443" w:rsidRPr="002765DA">
        <w:rPr>
          <w:rFonts w:eastAsia="Times New Roman" w:cs="Arial"/>
          <w:sz w:val="28"/>
          <w:szCs w:val="28"/>
          <w:lang w:eastAsia="en-GB"/>
        </w:rPr>
        <w:t>r</w:t>
      </w:r>
      <w:r w:rsidRPr="002765DA">
        <w:rPr>
          <w:rFonts w:eastAsia="Times New Roman" w:cs="Arial"/>
          <w:sz w:val="28"/>
          <w:szCs w:val="28"/>
          <w:lang w:eastAsia="en-GB"/>
        </w:rPr>
        <w:t>esponsibilities</w:t>
      </w:r>
      <w:r w:rsidR="00125443" w:rsidRPr="002765DA">
        <w:rPr>
          <w:rFonts w:eastAsia="Times New Roman" w:cs="Arial"/>
          <w:sz w:val="28"/>
          <w:szCs w:val="28"/>
          <w:lang w:eastAsia="en-GB"/>
        </w:rPr>
        <w:t xml:space="preserve"> for the organisation</w:t>
      </w:r>
      <w:r w:rsidRPr="002765DA">
        <w:rPr>
          <w:rFonts w:eastAsia="Times New Roman" w:cs="Arial"/>
          <w:sz w:val="28"/>
          <w:szCs w:val="28"/>
          <w:lang w:eastAsia="en-GB"/>
        </w:rPr>
        <w:t>:</w:t>
      </w:r>
    </w:p>
    <w:p w:rsidR="00125443" w:rsidRPr="002765DA" w:rsidRDefault="00125443" w:rsidP="002C593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DF4362" w:rsidRPr="002765DA" w:rsidRDefault="00DF4362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They 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 xml:space="preserve">have </w:t>
      </w:r>
      <w:r w:rsidRPr="002765DA">
        <w:rPr>
          <w:rFonts w:eastAsia="Times New Roman" w:cs="Arial"/>
          <w:b/>
          <w:sz w:val="28"/>
          <w:szCs w:val="28"/>
          <w:lang w:eastAsia="en-GB"/>
        </w:rPr>
        <w:t>ultimate re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>s</w:t>
      </w:r>
      <w:r w:rsidRPr="002765DA">
        <w:rPr>
          <w:rFonts w:eastAsia="Times New Roman" w:cs="Arial"/>
          <w:b/>
          <w:sz w:val="28"/>
          <w:szCs w:val="28"/>
          <w:lang w:eastAsia="en-GB"/>
        </w:rPr>
        <w:t>po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>n</w:t>
      </w:r>
      <w:r w:rsidRPr="002765DA">
        <w:rPr>
          <w:rFonts w:eastAsia="Times New Roman" w:cs="Arial"/>
          <w:b/>
          <w:sz w:val="28"/>
          <w:szCs w:val="28"/>
          <w:lang w:eastAsia="en-GB"/>
        </w:rPr>
        <w:t>sibility for the way the org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>a</w:t>
      </w: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nisation 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 xml:space="preserve">is </w:t>
      </w:r>
      <w:r w:rsidRPr="002765DA">
        <w:rPr>
          <w:rFonts w:eastAsia="Times New Roman" w:cs="Arial"/>
          <w:b/>
          <w:sz w:val="28"/>
          <w:szCs w:val="28"/>
          <w:lang w:eastAsia="en-GB"/>
        </w:rPr>
        <w:t>run (its governance)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>.</w:t>
      </w:r>
    </w:p>
    <w:p w:rsidR="00125443" w:rsidRPr="002765DA" w:rsidRDefault="0012544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They must make sure that it sticks to what is said in its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>rules (C</w:t>
      </w:r>
      <w:r w:rsidRPr="002765DA">
        <w:rPr>
          <w:rFonts w:eastAsia="Times New Roman" w:cs="Arial"/>
          <w:b/>
          <w:sz w:val="28"/>
          <w:szCs w:val="28"/>
          <w:lang w:eastAsia="en-GB"/>
        </w:rPr>
        <w:t>onstitution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 or Memorandum and Articles of Association)</w:t>
      </w:r>
      <w:r w:rsidRPr="002765DA">
        <w:rPr>
          <w:rFonts w:eastAsia="Times New Roman" w:cs="Arial"/>
          <w:b/>
          <w:sz w:val="28"/>
          <w:szCs w:val="28"/>
          <w:lang w:eastAsia="en-GB"/>
        </w:rPr>
        <w:t>.</w:t>
      </w:r>
    </w:p>
    <w:p w:rsidR="002C5933" w:rsidRPr="002765DA" w:rsidRDefault="002C593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They must make sure it works in the best interest of its beneficiaries(members/ service users)</w:t>
      </w:r>
    </w:p>
    <w:p w:rsidR="00DF4362" w:rsidRPr="002765DA" w:rsidRDefault="0012544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They must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 make sure </w:t>
      </w:r>
      <w:r w:rsidRPr="002765DA">
        <w:rPr>
          <w:rFonts w:eastAsia="Times New Roman" w:cs="Arial"/>
          <w:b/>
          <w:sz w:val="28"/>
          <w:szCs w:val="28"/>
          <w:lang w:eastAsia="en-GB"/>
        </w:rPr>
        <w:t>it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 is run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efficiently and 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>in a way that does not break the law</w:t>
      </w:r>
      <w:r w:rsidRPr="002765DA">
        <w:rPr>
          <w:rFonts w:eastAsia="Times New Roman" w:cs="Arial"/>
          <w:b/>
          <w:sz w:val="28"/>
          <w:szCs w:val="28"/>
          <w:lang w:eastAsia="en-GB"/>
        </w:rPr>
        <w:t>.</w:t>
      </w:r>
    </w:p>
    <w:p w:rsidR="00DF4362" w:rsidRPr="002765DA" w:rsidRDefault="0012544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They must 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make sure that </w:t>
      </w: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any 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>funding is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spent sensibly </w:t>
      </w: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and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that </w:t>
      </w:r>
      <w:r w:rsidRPr="002765DA">
        <w:rPr>
          <w:rFonts w:eastAsia="Times New Roman" w:cs="Arial"/>
          <w:b/>
          <w:sz w:val="28"/>
          <w:szCs w:val="28"/>
          <w:lang w:eastAsia="en-GB"/>
        </w:rPr>
        <w:t>good financial plans are in place.</w:t>
      </w:r>
    </w:p>
    <w:p w:rsidR="00DF4362" w:rsidRPr="002765DA" w:rsidRDefault="0012544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They must make sure it has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 a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>soun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>d strategic plan that every</w:t>
      </w:r>
      <w:r w:rsidRPr="002765DA">
        <w:rPr>
          <w:rFonts w:eastAsia="Times New Roman" w:cs="Arial"/>
          <w:b/>
          <w:sz w:val="28"/>
          <w:szCs w:val="28"/>
          <w:lang w:eastAsia="en-GB"/>
        </w:rPr>
        <w:t>one work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>s</w:t>
      </w: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 to and that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meets the </w:t>
      </w:r>
      <w:proofErr w:type="spellStart"/>
      <w:r w:rsidRPr="002765DA">
        <w:rPr>
          <w:rFonts w:eastAsia="Times New Roman" w:cs="Arial"/>
          <w:b/>
          <w:sz w:val="28"/>
          <w:szCs w:val="28"/>
          <w:lang w:eastAsia="en-GB"/>
        </w:rPr>
        <w:t>the</w:t>
      </w:r>
      <w:proofErr w:type="spellEnd"/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 aims a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>nd objectives of the org</w:t>
      </w:r>
      <w:r w:rsidRPr="002765DA">
        <w:rPr>
          <w:rFonts w:eastAsia="Times New Roman" w:cs="Arial"/>
          <w:b/>
          <w:sz w:val="28"/>
          <w:szCs w:val="28"/>
          <w:lang w:eastAsia="en-GB"/>
        </w:rPr>
        <w:t>a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>nisation</w:t>
      </w:r>
      <w:r w:rsidRPr="002765DA">
        <w:rPr>
          <w:rFonts w:eastAsia="Times New Roman" w:cs="Arial"/>
          <w:b/>
          <w:sz w:val="28"/>
          <w:szCs w:val="28"/>
          <w:lang w:eastAsia="en-GB"/>
        </w:rPr>
        <w:t>.</w:t>
      </w:r>
      <w:r w:rsidR="00DF4362" w:rsidRPr="002765DA">
        <w:rPr>
          <w:rFonts w:eastAsia="Times New Roman" w:cs="Arial"/>
          <w:b/>
          <w:sz w:val="28"/>
          <w:szCs w:val="28"/>
          <w:lang w:eastAsia="en-GB"/>
        </w:rPr>
        <w:t xml:space="preserve"> </w:t>
      </w:r>
    </w:p>
    <w:p w:rsidR="00125443" w:rsidRPr="002765DA" w:rsidRDefault="00125443" w:rsidP="002C5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They have overall responsibility for the recruitment and employment of the staff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 and volunteers</w:t>
      </w: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. </w:t>
      </w:r>
    </w:p>
    <w:p w:rsidR="00DF4362" w:rsidRPr="002765DA" w:rsidRDefault="00DF4362" w:rsidP="002C593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125443" w:rsidRPr="002765DA" w:rsidRDefault="00540C5F" w:rsidP="002C5933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Role</w:t>
      </w:r>
      <w:r w:rsidR="00D96F80" w:rsidRPr="002765DA">
        <w:rPr>
          <w:rFonts w:eastAsia="Times New Roman" w:cs="Arial"/>
          <w:b/>
          <w:sz w:val="28"/>
          <w:szCs w:val="28"/>
          <w:lang w:eastAsia="en-GB"/>
        </w:rPr>
        <w:t xml:space="preserve"> Description: 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 xml:space="preserve">In practice, this means </w:t>
      </w:r>
      <w:r w:rsidR="002C5933" w:rsidRPr="002765DA">
        <w:rPr>
          <w:rFonts w:eastAsia="Times New Roman" w:cs="Arial"/>
          <w:b/>
          <w:sz w:val="28"/>
          <w:szCs w:val="28"/>
          <w:lang w:eastAsia="en-GB"/>
        </w:rPr>
        <w:t xml:space="preserve">all Trustees </w:t>
      </w:r>
      <w:r w:rsidR="00125443" w:rsidRPr="002765DA">
        <w:rPr>
          <w:rFonts w:eastAsia="Times New Roman" w:cs="Arial"/>
          <w:b/>
          <w:sz w:val="28"/>
          <w:szCs w:val="28"/>
          <w:lang w:eastAsia="en-GB"/>
        </w:rPr>
        <w:t>should:</w:t>
      </w:r>
    </w:p>
    <w:p w:rsidR="00125443" w:rsidRPr="002765DA" w:rsidRDefault="00125443" w:rsidP="002C5933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125443" w:rsidRPr="002765DA" w:rsidRDefault="0012544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Attend all the Board meetings and 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any </w:t>
      </w:r>
      <w:r w:rsidRPr="002765DA">
        <w:rPr>
          <w:rFonts w:eastAsia="Times New Roman" w:cs="Arial"/>
          <w:sz w:val="28"/>
          <w:szCs w:val="28"/>
          <w:lang w:eastAsia="en-GB"/>
        </w:rPr>
        <w:t>meeting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>s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o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>f any Sub C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ommittees they 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>agree to attend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>, and give apologies if they are unable to attend any</w:t>
      </w:r>
      <w:r w:rsidRPr="002765DA">
        <w:rPr>
          <w:rFonts w:eastAsia="Times New Roman" w:cs="Arial"/>
          <w:sz w:val="28"/>
          <w:szCs w:val="28"/>
          <w:lang w:eastAsia="en-GB"/>
        </w:rPr>
        <w:t>.</w:t>
      </w:r>
    </w:p>
    <w:p w:rsidR="00540C5F" w:rsidRPr="002765DA" w:rsidRDefault="00540C5F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Read the paper in advance of meetings.</w:t>
      </w:r>
    </w:p>
    <w:p w:rsidR="006669D3" w:rsidRPr="002765DA" w:rsidRDefault="006669D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Read the minutes of meetings and undertake any actions that are agreed as theirs.</w:t>
      </w:r>
    </w:p>
    <w:p w:rsidR="006669D3" w:rsidRPr="002765DA" w:rsidRDefault="006669D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Elect the key officers such as the Chair and Treasurer, </w:t>
      </w:r>
      <w:proofErr w:type="gramStart"/>
      <w:r w:rsidRPr="002765DA">
        <w:rPr>
          <w:rFonts w:eastAsia="Times New Roman" w:cs="Arial"/>
          <w:sz w:val="28"/>
          <w:szCs w:val="28"/>
          <w:lang w:eastAsia="en-GB"/>
        </w:rPr>
        <w:t>and  appoint</w:t>
      </w:r>
      <w:proofErr w:type="gramEnd"/>
      <w:r w:rsidRPr="002765DA">
        <w:rPr>
          <w:rFonts w:eastAsia="Times New Roman" w:cs="Arial"/>
          <w:sz w:val="28"/>
          <w:szCs w:val="28"/>
          <w:lang w:eastAsia="en-GB"/>
        </w:rPr>
        <w:t xml:space="preserve"> the Company Secretary.</w:t>
      </w:r>
    </w:p>
    <w:p w:rsidR="00F44EA9" w:rsidRPr="002765DA" w:rsidRDefault="00F44EA9" w:rsidP="00F44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Always acts in the best interest of the charity and of its members.</w:t>
      </w:r>
    </w:p>
    <w:p w:rsidR="00DF4362" w:rsidRPr="002765DA" w:rsidRDefault="0012544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Make sure that BRR 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 xml:space="preserve">complies with 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the law and 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>a</w:t>
      </w:r>
      <w:r w:rsidRPr="002765DA">
        <w:rPr>
          <w:rFonts w:eastAsia="Times New Roman" w:cs="Arial"/>
          <w:sz w:val="28"/>
          <w:szCs w:val="28"/>
          <w:lang w:eastAsia="en-GB"/>
        </w:rPr>
        <w:t>ny requirem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>e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nts of the 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>C</w:t>
      </w:r>
      <w:r w:rsidRPr="002765DA">
        <w:rPr>
          <w:rFonts w:eastAsia="Times New Roman" w:cs="Arial"/>
          <w:sz w:val="28"/>
          <w:szCs w:val="28"/>
          <w:lang w:eastAsia="en-GB"/>
        </w:rPr>
        <w:t>harity Commission</w:t>
      </w:r>
      <w:r w:rsidR="006669D3" w:rsidRPr="002765DA">
        <w:rPr>
          <w:rFonts w:eastAsia="Times New Roman" w:cs="Arial"/>
          <w:sz w:val="28"/>
          <w:szCs w:val="28"/>
          <w:lang w:eastAsia="en-GB"/>
        </w:rPr>
        <w:t xml:space="preserve"> or Companies House</w:t>
      </w:r>
      <w:r w:rsidRPr="002765DA">
        <w:rPr>
          <w:rFonts w:eastAsia="Times New Roman" w:cs="Arial"/>
          <w:sz w:val="28"/>
          <w:szCs w:val="28"/>
          <w:lang w:eastAsia="en-GB"/>
        </w:rPr>
        <w:t>, and has the required policies and procedures in place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>.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</w:t>
      </w:r>
    </w:p>
    <w:p w:rsidR="006669D3" w:rsidRPr="002765DA" w:rsidRDefault="006669D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Agree 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policies, </w:t>
      </w:r>
      <w:r w:rsidRPr="002765DA">
        <w:rPr>
          <w:rFonts w:eastAsia="Times New Roman" w:cs="Arial"/>
          <w:sz w:val="28"/>
          <w:szCs w:val="28"/>
          <w:lang w:eastAsia="en-GB"/>
        </w:rPr>
        <w:t>rules and procedures (in line with the constitution</w:t>
      </w:r>
      <w:proofErr w:type="gramStart"/>
      <w:r w:rsidRPr="002765DA">
        <w:rPr>
          <w:rFonts w:eastAsia="Times New Roman" w:cs="Arial"/>
          <w:sz w:val="28"/>
          <w:szCs w:val="28"/>
          <w:lang w:eastAsia="en-GB"/>
        </w:rPr>
        <w:t>)  to</w:t>
      </w:r>
      <w:proofErr w:type="gramEnd"/>
      <w:r w:rsidRPr="002765DA">
        <w:rPr>
          <w:rFonts w:eastAsia="Times New Roman" w:cs="Arial"/>
          <w:sz w:val="28"/>
          <w:szCs w:val="28"/>
          <w:lang w:eastAsia="en-GB"/>
        </w:rPr>
        <w:t xml:space="preserve"> 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outline how 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the organisation should be run. </w:t>
      </w:r>
    </w:p>
    <w:p w:rsidR="006669D3" w:rsidRPr="002765DA" w:rsidRDefault="006669D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lastRenderedPageBreak/>
        <w:t xml:space="preserve">Set the annual budget and make sure it is monitored and that BRR has a sound financial plan and spends its funding sensibly and in line with its objectives. </w:t>
      </w:r>
    </w:p>
    <w:p w:rsidR="006669D3" w:rsidRPr="002765DA" w:rsidRDefault="006669D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Make sure the accounts are kept in the way required by Companies Act and Charities Act. </w:t>
      </w:r>
    </w:p>
    <w:p w:rsidR="00DF4362" w:rsidRPr="002765DA" w:rsidRDefault="0012544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Promote and develop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 BRR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 xml:space="preserve"> in order for it to grow 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>based on the needs of the members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 xml:space="preserve">. </w:t>
      </w:r>
    </w:p>
    <w:p w:rsidR="00DF4362" w:rsidRPr="002765DA" w:rsidRDefault="00DF4362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Interview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 and appoint key staff</w:t>
      </w:r>
      <w:r w:rsidR="00F44EA9" w:rsidRPr="002765DA">
        <w:rPr>
          <w:rFonts w:eastAsia="Times New Roman" w:cs="Arial"/>
          <w:sz w:val="28"/>
          <w:szCs w:val="28"/>
          <w:lang w:eastAsia="en-GB"/>
        </w:rPr>
        <w:t>,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 and ensure good practice </w:t>
      </w:r>
      <w:r w:rsidR="00F44EA9" w:rsidRPr="002765DA">
        <w:rPr>
          <w:rFonts w:eastAsia="Times New Roman" w:cs="Arial"/>
          <w:sz w:val="28"/>
          <w:szCs w:val="28"/>
          <w:lang w:eastAsia="en-GB"/>
        </w:rPr>
        <w:t xml:space="preserve">in </w:t>
      </w:r>
      <w:proofErr w:type="gramStart"/>
      <w:r w:rsidR="00F44EA9" w:rsidRPr="002765DA">
        <w:rPr>
          <w:rFonts w:eastAsia="Times New Roman" w:cs="Arial"/>
          <w:sz w:val="28"/>
          <w:szCs w:val="28"/>
          <w:lang w:eastAsia="en-GB"/>
        </w:rPr>
        <w:t xml:space="preserve">the </w:t>
      </w:r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 employment</w:t>
      </w:r>
      <w:proofErr w:type="gramEnd"/>
      <w:r w:rsidR="002C5933" w:rsidRPr="002765DA">
        <w:rPr>
          <w:rFonts w:eastAsia="Times New Roman" w:cs="Arial"/>
          <w:sz w:val="28"/>
          <w:szCs w:val="28"/>
          <w:lang w:eastAsia="en-GB"/>
        </w:rPr>
        <w:t xml:space="preserve"> of all staff and volunteers.  </w:t>
      </w:r>
    </w:p>
    <w:p w:rsidR="00DF4362" w:rsidRPr="002765DA" w:rsidRDefault="002C5933" w:rsidP="002C59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M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>aintain absolute confidentiality about all sensitive/confidential information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>received</w:t>
      </w:r>
      <w:r w:rsidRPr="002765DA">
        <w:rPr>
          <w:rFonts w:eastAsia="Times New Roman" w:cs="Arial"/>
          <w:sz w:val="28"/>
          <w:szCs w:val="28"/>
          <w:lang w:eastAsia="en-GB"/>
        </w:rPr>
        <w:t>.</w:t>
      </w:r>
      <w:r w:rsidR="00DF4362" w:rsidRPr="002765DA">
        <w:rPr>
          <w:rFonts w:eastAsia="Times New Roman" w:cs="Arial"/>
          <w:sz w:val="28"/>
          <w:szCs w:val="28"/>
          <w:lang w:eastAsia="en-GB"/>
        </w:rPr>
        <w:t xml:space="preserve"> </w:t>
      </w:r>
    </w:p>
    <w:p w:rsidR="00F44EA9" w:rsidRPr="002765DA" w:rsidRDefault="00F44EA9" w:rsidP="00F44EA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F44EA9" w:rsidRPr="002765DA" w:rsidRDefault="00540C5F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You cannot be a Trustee of BRR if you are:</w:t>
      </w:r>
    </w:p>
    <w:p w:rsidR="00F44EA9" w:rsidRPr="002765DA" w:rsidRDefault="00F44EA9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</w:p>
    <w:p w:rsidR="00F44EA9" w:rsidRPr="002765DA" w:rsidRDefault="00540C5F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U</w:t>
      </w:r>
      <w:r w:rsidR="00F44EA9" w:rsidRPr="002765DA">
        <w:rPr>
          <w:rFonts w:eastAsia="Times New Roman" w:cs="Arial"/>
          <w:sz w:val="28"/>
          <w:szCs w:val="28"/>
          <w:lang w:eastAsia="en-GB"/>
        </w:rPr>
        <w:t>nder 18 years</w:t>
      </w:r>
    </w:p>
    <w:p w:rsidR="00F44EA9" w:rsidRPr="002765DA" w:rsidRDefault="00540C5F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proofErr w:type="spellStart"/>
      <w:r w:rsidRPr="002765DA">
        <w:rPr>
          <w:rFonts w:eastAsia="Times New Roman" w:cs="Arial"/>
          <w:sz w:val="28"/>
          <w:szCs w:val="28"/>
          <w:lang w:eastAsia="en-GB"/>
        </w:rPr>
        <w:t>Undischarged</w:t>
      </w:r>
      <w:proofErr w:type="spellEnd"/>
      <w:r w:rsidRPr="002765DA">
        <w:rPr>
          <w:rFonts w:eastAsia="Times New Roman" w:cs="Arial"/>
          <w:sz w:val="28"/>
          <w:szCs w:val="28"/>
          <w:lang w:eastAsia="en-GB"/>
        </w:rPr>
        <w:t xml:space="preserve"> b</w:t>
      </w:r>
      <w:r w:rsidR="00F44EA9" w:rsidRPr="002765DA">
        <w:rPr>
          <w:rFonts w:eastAsia="Times New Roman" w:cs="Arial"/>
          <w:sz w:val="28"/>
          <w:szCs w:val="28"/>
          <w:lang w:eastAsia="en-GB"/>
        </w:rPr>
        <w:t>ankrupt or have a voluntary agreement to pay off debts with a creditor</w:t>
      </w:r>
    </w:p>
    <w:p w:rsidR="00F44EA9" w:rsidRPr="002765DA" w:rsidRDefault="00F44EA9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Have an unspent conviction for dishonesty or d</w:t>
      </w:r>
      <w:r w:rsidR="00540C5F" w:rsidRPr="002765DA">
        <w:rPr>
          <w:rFonts w:eastAsia="Times New Roman" w:cs="Arial"/>
          <w:sz w:val="28"/>
          <w:szCs w:val="28"/>
          <w:lang w:eastAsia="en-GB"/>
        </w:rPr>
        <w:t>eception</w:t>
      </w:r>
    </w:p>
    <w:p w:rsidR="00F44EA9" w:rsidRPr="002765DA" w:rsidRDefault="00F44EA9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Declared incapable of managing their own affairs</w:t>
      </w:r>
    </w:p>
    <w:p w:rsidR="00F44EA9" w:rsidRPr="002765DA" w:rsidRDefault="00F44EA9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Not a </w:t>
      </w:r>
      <w:r w:rsidR="00540C5F" w:rsidRPr="002765DA">
        <w:rPr>
          <w:rFonts w:eastAsia="Times New Roman" w:cs="Arial"/>
          <w:sz w:val="28"/>
          <w:szCs w:val="28"/>
          <w:lang w:eastAsia="en-GB"/>
        </w:rPr>
        <w:t xml:space="preserve">Legal Member/Friend </w:t>
      </w:r>
      <w:r w:rsidRPr="002765DA">
        <w:rPr>
          <w:rFonts w:eastAsia="Times New Roman" w:cs="Arial"/>
          <w:sz w:val="28"/>
          <w:szCs w:val="28"/>
          <w:lang w:eastAsia="en-GB"/>
        </w:rPr>
        <w:t>of the organisation</w:t>
      </w:r>
    </w:p>
    <w:p w:rsidR="00540C5F" w:rsidRPr="002765DA" w:rsidRDefault="00540C5F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has been removed from trusteeship of a charity</w:t>
      </w:r>
    </w:p>
    <w:p w:rsidR="00540C5F" w:rsidRPr="002765DA" w:rsidRDefault="00540C5F" w:rsidP="00F44E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is disqualified by the Company Directors Disqualification Act</w:t>
      </w:r>
    </w:p>
    <w:p w:rsidR="00F44EA9" w:rsidRPr="002765DA" w:rsidRDefault="00F44EA9" w:rsidP="00F44EA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F44EA9" w:rsidRPr="002765DA" w:rsidRDefault="00F44EA9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 xml:space="preserve">Person Specification: What we want from all Trustee/Board Members </w:t>
      </w:r>
    </w:p>
    <w:p w:rsidR="00D96F80" w:rsidRPr="002765DA" w:rsidRDefault="00D96F80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</w:p>
    <w:p w:rsidR="00F44EA9" w:rsidRPr="002765DA" w:rsidRDefault="00F44EA9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is reliable and will attend every meeting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,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unless there are good reasons why not.</w:t>
      </w:r>
    </w:p>
    <w:p w:rsidR="00F44EA9" w:rsidRPr="002765DA" w:rsidRDefault="00F44EA9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meone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who 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 xml:space="preserve">understands and </w:t>
      </w:r>
      <w:r w:rsidRPr="002765DA">
        <w:rPr>
          <w:rFonts w:eastAsia="Times New Roman" w:cs="Arial"/>
          <w:sz w:val="28"/>
          <w:szCs w:val="28"/>
          <w:lang w:eastAsia="en-GB"/>
        </w:rPr>
        <w:t>agrees with the aims of BRR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.</w:t>
      </w:r>
    </w:p>
    <w:p w:rsidR="00F44EA9" w:rsidRPr="002765DA" w:rsidRDefault="00F44EA9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has a good understanding of the experiences and the entitlements of refugees and asylum seekers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.</w:t>
      </w:r>
    </w:p>
    <w:p w:rsidR="00D96F80" w:rsidRPr="002765DA" w:rsidRDefault="00D96F80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is committed to trying to improve the situation for refugees and asylum seekers.</w:t>
      </w:r>
    </w:p>
    <w:p w:rsidR="00F44EA9" w:rsidRPr="002765DA" w:rsidRDefault="00F44EA9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Someone who has experience of meetings and is willing and 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able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to read and study 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 xml:space="preserve">the Board </w:t>
      </w:r>
      <w:r w:rsidRPr="002765DA">
        <w:rPr>
          <w:rFonts w:eastAsia="Times New Roman" w:cs="Arial"/>
          <w:sz w:val="28"/>
          <w:szCs w:val="28"/>
          <w:lang w:eastAsia="en-GB"/>
        </w:rPr>
        <w:t>papers and to make comments as appropriate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 xml:space="preserve"> at meetings.</w:t>
      </w:r>
    </w:p>
    <w:p w:rsidR="00F44EA9" w:rsidRPr="002765DA" w:rsidRDefault="00F44EA9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meone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who is willing to work as part of a team and to listen to other people’s views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>.</w:t>
      </w:r>
    </w:p>
    <w:p w:rsidR="00D96F80" w:rsidRPr="002765DA" w:rsidRDefault="00D96F80" w:rsidP="00D96F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Someone who is able to understand accounts and to make sure the organisation has good financial plans.</w:t>
      </w:r>
    </w:p>
    <w:p w:rsidR="00D96F80" w:rsidRPr="002765DA" w:rsidRDefault="00D96F80" w:rsidP="00D96F80">
      <w:pPr>
        <w:pStyle w:val="ListParagraph"/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</w:p>
    <w:p w:rsidR="00D96F80" w:rsidRPr="002765DA" w:rsidRDefault="00D96F80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Specific extra skills/experience we also need on the Board</w:t>
      </w:r>
    </w:p>
    <w:p w:rsidR="00381C0A" w:rsidRPr="002765DA" w:rsidRDefault="00381C0A" w:rsidP="00F44EA9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n-GB"/>
        </w:rPr>
      </w:pPr>
    </w:p>
    <w:p w:rsidR="00D96F80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Good knowledge of Human Resources/Personnel issues (knowledge of employment law)</w:t>
      </w:r>
    </w:p>
    <w:p w:rsidR="00D96F80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Experience of researching and writing policies</w:t>
      </w:r>
    </w:p>
    <w:p w:rsidR="00D96F80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Experience of successful campaigning or media strategy</w:t>
      </w:r>
    </w:p>
    <w:p w:rsidR="00D96F80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Experience of the corporate environment</w:t>
      </w:r>
      <w:r w:rsidR="00381C0A" w:rsidRPr="002765DA">
        <w:rPr>
          <w:rFonts w:eastAsia="Times New Roman" w:cs="Arial"/>
          <w:sz w:val="28"/>
          <w:szCs w:val="28"/>
          <w:lang w:eastAsia="en-GB"/>
        </w:rPr>
        <w:t xml:space="preserve"> and business management</w:t>
      </w:r>
      <w:r w:rsidRPr="002765DA">
        <w:rPr>
          <w:rFonts w:eastAsia="Times New Roman" w:cs="Arial"/>
          <w:sz w:val="28"/>
          <w:szCs w:val="28"/>
          <w:lang w:eastAsia="en-GB"/>
        </w:rPr>
        <w:t xml:space="preserve"> </w:t>
      </w:r>
    </w:p>
    <w:p w:rsidR="00D96F80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Experience of financial management or accounting </w:t>
      </w:r>
    </w:p>
    <w:p w:rsidR="00381C0A" w:rsidRPr="002765DA" w:rsidRDefault="00D96F80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Experience of </w:t>
      </w:r>
      <w:r w:rsidR="00381C0A" w:rsidRPr="002765DA">
        <w:rPr>
          <w:rFonts w:eastAsia="Times New Roman" w:cs="Arial"/>
          <w:sz w:val="28"/>
          <w:szCs w:val="28"/>
          <w:lang w:eastAsia="en-GB"/>
        </w:rPr>
        <w:t xml:space="preserve">successful </w:t>
      </w:r>
      <w:r w:rsidRPr="002765DA">
        <w:rPr>
          <w:rFonts w:eastAsia="Times New Roman" w:cs="Arial"/>
          <w:sz w:val="28"/>
          <w:szCs w:val="28"/>
          <w:lang w:eastAsia="en-GB"/>
        </w:rPr>
        <w:t>charitable fundraising</w:t>
      </w:r>
    </w:p>
    <w:p w:rsidR="00381C0A" w:rsidRPr="002765DA" w:rsidRDefault="00381C0A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Experience of effective lobbying</w:t>
      </w:r>
    </w:p>
    <w:p w:rsidR="00381C0A" w:rsidRPr="002765DA" w:rsidRDefault="00381C0A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 xml:space="preserve">Experience of strategic and business planning </w:t>
      </w:r>
    </w:p>
    <w:p w:rsidR="00D96F80" w:rsidRPr="002765DA" w:rsidRDefault="00381C0A" w:rsidP="00D96F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8"/>
          <w:szCs w:val="28"/>
          <w:lang w:eastAsia="en-GB"/>
        </w:rPr>
      </w:pPr>
      <w:r w:rsidRPr="002765DA">
        <w:rPr>
          <w:rFonts w:eastAsia="Times New Roman" w:cs="Arial"/>
          <w:sz w:val="28"/>
          <w:szCs w:val="28"/>
          <w:lang w:eastAsia="en-GB"/>
        </w:rPr>
        <w:t>Knowledge of safeguarding issues</w:t>
      </w:r>
      <w:r w:rsidR="00D96F80" w:rsidRPr="002765DA">
        <w:rPr>
          <w:rFonts w:eastAsia="Times New Roman" w:cs="Arial"/>
          <w:sz w:val="28"/>
          <w:szCs w:val="28"/>
          <w:lang w:eastAsia="en-GB"/>
        </w:rPr>
        <w:t xml:space="preserve">  </w:t>
      </w:r>
    </w:p>
    <w:p w:rsidR="00F44EA9" w:rsidRPr="002765DA" w:rsidRDefault="00F44EA9" w:rsidP="00D96F80">
      <w:pPr>
        <w:spacing w:after="0" w:line="240" w:lineRule="auto"/>
        <w:ind w:firstLine="150"/>
        <w:jc w:val="both"/>
        <w:rPr>
          <w:rFonts w:eastAsia="Times New Roman" w:cs="Arial"/>
          <w:sz w:val="28"/>
          <w:szCs w:val="28"/>
          <w:lang w:eastAsia="en-GB"/>
        </w:rPr>
      </w:pPr>
    </w:p>
    <w:p w:rsidR="00F61042" w:rsidRPr="002765DA" w:rsidRDefault="00540C5F" w:rsidP="002C5933">
      <w:pPr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65DA">
        <w:rPr>
          <w:rFonts w:eastAsia="Times New Roman" w:cs="Arial"/>
          <w:b/>
          <w:sz w:val="28"/>
          <w:szCs w:val="28"/>
          <w:lang w:eastAsia="en-GB"/>
        </w:rPr>
        <w:t>What commitment we expect from you</w:t>
      </w:r>
    </w:p>
    <w:p w:rsidR="00540C5F" w:rsidRPr="002765DA" w:rsidRDefault="00540C5F" w:rsidP="00540C5F">
      <w:p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We expect Board members to commit to doing the following:</w:t>
      </w:r>
    </w:p>
    <w:p w:rsidR="00540C5F" w:rsidRPr="002765DA" w:rsidRDefault="00540C5F" w:rsidP="00540C5F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540C5F" w:rsidRPr="002765DA" w:rsidRDefault="00540C5F" w:rsidP="00540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Attending Board meetings every other month (usually for around 2 hours in the evening)</w:t>
      </w:r>
    </w:p>
    <w:p w:rsidR="00540C5F" w:rsidRPr="002765DA" w:rsidRDefault="00540C5F" w:rsidP="00540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Being on at least one sub-committee and attending the meetings of that sub-committee which are usually every other month (usually for around 2 hours in the evening)</w:t>
      </w:r>
    </w:p>
    <w:p w:rsidR="00540C5F" w:rsidRPr="002765DA" w:rsidRDefault="00540C5F" w:rsidP="00540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Reading all the papers in advance of meetings so that you can contribute.  Checking the minutes after the meetings so you know what actions you need to take.</w:t>
      </w:r>
    </w:p>
    <w:p w:rsidR="00540C5F" w:rsidRPr="002765DA" w:rsidRDefault="00540C5F" w:rsidP="00540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Some Board members will need to act as Chair of a sub-committee</w:t>
      </w:r>
    </w:p>
    <w:p w:rsidR="00540C5F" w:rsidRPr="002765DA" w:rsidRDefault="00540C5F" w:rsidP="00540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765DA">
        <w:rPr>
          <w:rFonts w:cs="Arial"/>
          <w:sz w:val="28"/>
          <w:szCs w:val="28"/>
        </w:rPr>
        <w:t>Assisting with other tasks such as being on the crèche steering committee or helping to write policies</w:t>
      </w:r>
    </w:p>
    <w:sectPr w:rsidR="00540C5F" w:rsidRPr="002765DA" w:rsidSect="0048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F28"/>
    <w:multiLevelType w:val="hybridMultilevel"/>
    <w:tmpl w:val="3DAC63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9EC"/>
    <w:multiLevelType w:val="hybridMultilevel"/>
    <w:tmpl w:val="455070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682"/>
    <w:multiLevelType w:val="hybridMultilevel"/>
    <w:tmpl w:val="4C9430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F4D6F"/>
    <w:multiLevelType w:val="hybridMultilevel"/>
    <w:tmpl w:val="70E0C3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96F7C"/>
    <w:multiLevelType w:val="hybridMultilevel"/>
    <w:tmpl w:val="345E6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92A"/>
    <w:multiLevelType w:val="hybridMultilevel"/>
    <w:tmpl w:val="5B48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94CA3"/>
    <w:multiLevelType w:val="hybridMultilevel"/>
    <w:tmpl w:val="A69E74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9C00BC"/>
    <w:multiLevelType w:val="hybridMultilevel"/>
    <w:tmpl w:val="9BAE0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362"/>
    <w:rsid w:val="00125443"/>
    <w:rsid w:val="0018349E"/>
    <w:rsid w:val="002765DA"/>
    <w:rsid w:val="002C5933"/>
    <w:rsid w:val="00381C0A"/>
    <w:rsid w:val="00483E2F"/>
    <w:rsid w:val="00540C5F"/>
    <w:rsid w:val="006669D3"/>
    <w:rsid w:val="00D96F80"/>
    <w:rsid w:val="00DC3D8D"/>
    <w:rsid w:val="00DF4362"/>
    <w:rsid w:val="00F44EA9"/>
    <w:rsid w:val="00F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Beth</cp:lastModifiedBy>
  <cp:revision>3</cp:revision>
  <cp:lastPrinted>2014-09-24T14:58:00Z</cp:lastPrinted>
  <dcterms:created xsi:type="dcterms:W3CDTF">2014-08-28T15:13:00Z</dcterms:created>
  <dcterms:modified xsi:type="dcterms:W3CDTF">2014-09-24T14:58:00Z</dcterms:modified>
</cp:coreProperties>
</file>