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D6EE3" w14:textId="77777777" w:rsidR="00FF7F32" w:rsidRPr="005877E9" w:rsidRDefault="00FF7F32" w:rsidP="000444FF">
      <w:pPr>
        <w:spacing w:after="120" w:line="240" w:lineRule="auto"/>
        <w:ind w:right="-199"/>
        <w:jc w:val="center"/>
        <w:rPr>
          <w:rFonts w:ascii="Calibri" w:hAnsi="Calibri" w:cs="Arial"/>
          <w:b/>
          <w:bCs/>
          <w:sz w:val="28"/>
          <w:szCs w:val="28"/>
        </w:rPr>
      </w:pPr>
      <w:r w:rsidRPr="005877E9">
        <w:rPr>
          <w:rFonts w:ascii="Calibri" w:hAnsi="Calibri" w:cs="Arial"/>
          <w:b/>
          <w:bCs/>
          <w:sz w:val="28"/>
          <w:szCs w:val="28"/>
        </w:rPr>
        <w:t xml:space="preserve">BRISTOL REFUGEE RIGHTS </w:t>
      </w:r>
    </w:p>
    <w:p w14:paraId="4903EAB5" w14:textId="1B6ECD9C" w:rsidR="00FF7F32" w:rsidRPr="005877E9" w:rsidRDefault="00FF7F32" w:rsidP="00DD2353">
      <w:pPr>
        <w:spacing w:after="120" w:line="240" w:lineRule="auto"/>
        <w:ind w:right="-199"/>
        <w:jc w:val="center"/>
        <w:rPr>
          <w:rFonts w:ascii="Calibri" w:hAnsi="Calibri" w:cs="Arial"/>
          <w:b/>
          <w:bCs/>
          <w:sz w:val="28"/>
          <w:szCs w:val="28"/>
        </w:rPr>
      </w:pPr>
      <w:r w:rsidRPr="005877E9">
        <w:rPr>
          <w:rFonts w:ascii="Calibri" w:hAnsi="Calibri" w:cs="Arial"/>
          <w:b/>
          <w:bCs/>
          <w:sz w:val="28"/>
          <w:szCs w:val="28"/>
        </w:rPr>
        <w:t xml:space="preserve"> JOB DESCRIPTION</w:t>
      </w:r>
      <w:r w:rsidR="00C72AB7">
        <w:rPr>
          <w:rFonts w:ascii="Calibri" w:hAnsi="Calibri" w:cs="Arial"/>
          <w:b/>
          <w:bCs/>
          <w:sz w:val="28"/>
          <w:szCs w:val="28"/>
        </w:rPr>
        <w:t xml:space="preserve"> AND PERSON SPECIFICATION</w:t>
      </w:r>
    </w:p>
    <w:p w14:paraId="364FFF7D" w14:textId="77777777" w:rsidR="000444FF" w:rsidRPr="00C72AB7" w:rsidRDefault="000444FF" w:rsidP="00DD2353">
      <w:pPr>
        <w:spacing w:after="120" w:line="240" w:lineRule="auto"/>
        <w:ind w:right="-199"/>
        <w:jc w:val="center"/>
        <w:rPr>
          <w:rFonts w:ascii="Calibri" w:hAnsi="Calibri" w:cs="Arial"/>
          <w:b/>
          <w:bCs/>
          <w:sz w:val="8"/>
          <w:szCs w:val="28"/>
        </w:rPr>
      </w:pPr>
    </w:p>
    <w:p w14:paraId="3609412B" w14:textId="3EB46F72" w:rsidR="00DD2353" w:rsidRPr="00C72AB7" w:rsidRDefault="00C72AB7" w:rsidP="00DD2353">
      <w:pPr>
        <w:spacing w:after="120" w:line="240" w:lineRule="auto"/>
        <w:jc w:val="center"/>
        <w:rPr>
          <w:rFonts w:ascii="Calibri" w:hAnsi="Calibri" w:cs="Arial"/>
          <w:b/>
          <w:i/>
          <w:color w:val="000000" w:themeColor="text1"/>
          <w:sz w:val="28"/>
          <w:szCs w:val="28"/>
        </w:rPr>
      </w:pPr>
      <w:r w:rsidRPr="00C72AB7">
        <w:rPr>
          <w:rFonts w:ascii="Calibri" w:hAnsi="Calibri" w:cs="Arial"/>
          <w:b/>
          <w:bCs/>
          <w:color w:val="000000" w:themeColor="text1"/>
          <w:sz w:val="28"/>
          <w:szCs w:val="28"/>
        </w:rPr>
        <w:t>Early Years Project Worker</w:t>
      </w:r>
    </w:p>
    <w:p w14:paraId="1C15D189" w14:textId="77777777" w:rsidR="00FF7F32" w:rsidRPr="00C72AB7" w:rsidRDefault="00FF7F32" w:rsidP="00DD2353">
      <w:pPr>
        <w:spacing w:after="120" w:line="240" w:lineRule="auto"/>
        <w:ind w:right="-199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72AB7" w:rsidRPr="00C72AB7" w14:paraId="41E3C049" w14:textId="77777777" w:rsidTr="00DD2353">
        <w:tc>
          <w:tcPr>
            <w:tcW w:w="2547" w:type="dxa"/>
          </w:tcPr>
          <w:p w14:paraId="4C3D2245" w14:textId="77777777" w:rsidR="00DD2353" w:rsidRPr="00C72AB7" w:rsidRDefault="00DD2353" w:rsidP="00DD2353">
            <w:pPr>
              <w:spacing w:after="120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C72AB7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Hours of Work</w:t>
            </w:r>
            <w:r w:rsidRPr="00C72AB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469" w:type="dxa"/>
          </w:tcPr>
          <w:p w14:paraId="6058989E" w14:textId="5D6D6331" w:rsidR="00DD2353" w:rsidRPr="00C72AB7" w:rsidRDefault="00C72AB7" w:rsidP="00845CE8">
            <w:pPr>
              <w:spacing w:after="120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C72AB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Various and Sessional</w:t>
            </w:r>
          </w:p>
        </w:tc>
      </w:tr>
      <w:tr w:rsidR="00C72AB7" w:rsidRPr="00C72AB7" w14:paraId="367B02A2" w14:textId="77777777" w:rsidTr="00DD2353">
        <w:tc>
          <w:tcPr>
            <w:tcW w:w="2547" w:type="dxa"/>
          </w:tcPr>
          <w:p w14:paraId="59549705" w14:textId="77777777" w:rsidR="00DD2353" w:rsidRPr="00C72AB7" w:rsidRDefault="00DD2353" w:rsidP="00DD2353">
            <w:pPr>
              <w:spacing w:after="120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C72AB7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Salary:  </w:t>
            </w:r>
          </w:p>
        </w:tc>
        <w:tc>
          <w:tcPr>
            <w:tcW w:w="6469" w:type="dxa"/>
          </w:tcPr>
          <w:p w14:paraId="1D32873D" w14:textId="641329F5" w:rsidR="00DD2353" w:rsidRPr="00C72AB7" w:rsidRDefault="00C72AB7" w:rsidP="00304FCB">
            <w:pPr>
              <w:spacing w:after="120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C72AB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£9.90 per hour</w:t>
            </w:r>
          </w:p>
        </w:tc>
      </w:tr>
      <w:tr w:rsidR="00C72AB7" w:rsidRPr="00C72AB7" w14:paraId="5845C75D" w14:textId="77777777" w:rsidTr="00DD2353">
        <w:tc>
          <w:tcPr>
            <w:tcW w:w="2547" w:type="dxa"/>
          </w:tcPr>
          <w:p w14:paraId="2820C1AB" w14:textId="77777777" w:rsidR="00DD2353" w:rsidRPr="00C72AB7" w:rsidRDefault="00DD2353" w:rsidP="00DD2353">
            <w:pPr>
              <w:spacing w:after="120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C72AB7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Place of Work:</w:t>
            </w:r>
            <w:r w:rsidRPr="00C72AB7">
              <w:rPr>
                <w:rFonts w:ascii="Calibri" w:hAnsi="Calibri" w:cs="Arial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469" w:type="dxa"/>
          </w:tcPr>
          <w:p w14:paraId="0BB2752C" w14:textId="35F22671" w:rsidR="00DD2353" w:rsidRPr="00C72AB7" w:rsidRDefault="00C619CD" w:rsidP="00DD2353">
            <w:pPr>
              <w:spacing w:after="120"/>
              <w:ind w:right="-199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r w:rsidRPr="00C72AB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Wellspring Settlement, Bristol and/or homeworking</w:t>
            </w:r>
          </w:p>
        </w:tc>
      </w:tr>
      <w:tr w:rsidR="00C72AB7" w:rsidRPr="00C72AB7" w14:paraId="6B2E44E9" w14:textId="77777777" w:rsidTr="00DD2353">
        <w:tc>
          <w:tcPr>
            <w:tcW w:w="2547" w:type="dxa"/>
          </w:tcPr>
          <w:p w14:paraId="3D5C8D3D" w14:textId="5C247A40" w:rsidR="001F022D" w:rsidRPr="00C72AB7" w:rsidRDefault="001F022D" w:rsidP="00DD2353">
            <w:pPr>
              <w:spacing w:after="120"/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C72AB7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Benefits:</w:t>
            </w:r>
          </w:p>
        </w:tc>
        <w:tc>
          <w:tcPr>
            <w:tcW w:w="6469" w:type="dxa"/>
          </w:tcPr>
          <w:p w14:paraId="22A33B7F" w14:textId="2B60762C" w:rsidR="001F022D" w:rsidRPr="00C72AB7" w:rsidRDefault="001F022D" w:rsidP="00DD2353">
            <w:pPr>
              <w:spacing w:after="120"/>
              <w:ind w:right="-199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r w:rsidRPr="00C72AB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Pension scheme, Cycle to Work Scheme, flexible working</w:t>
            </w:r>
          </w:p>
        </w:tc>
      </w:tr>
      <w:tr w:rsidR="00C72AB7" w:rsidRPr="00C72AB7" w14:paraId="44431C1E" w14:textId="77777777" w:rsidTr="00DD2353">
        <w:tc>
          <w:tcPr>
            <w:tcW w:w="2547" w:type="dxa"/>
          </w:tcPr>
          <w:p w14:paraId="07FE2556" w14:textId="77777777" w:rsidR="00DD2353" w:rsidRPr="00C72AB7" w:rsidRDefault="00DD2353" w:rsidP="00DD2353">
            <w:pPr>
              <w:spacing w:after="120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C72AB7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Responsible to:</w:t>
            </w:r>
          </w:p>
        </w:tc>
        <w:tc>
          <w:tcPr>
            <w:tcW w:w="6469" w:type="dxa"/>
          </w:tcPr>
          <w:p w14:paraId="3BEB12F5" w14:textId="00B9E612" w:rsidR="00DD2353" w:rsidRPr="00C72AB7" w:rsidRDefault="00C72AB7" w:rsidP="00DD2353">
            <w:pPr>
              <w:spacing w:after="120"/>
              <w:ind w:right="-199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r w:rsidRPr="00C72AB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Early Years Project Manager</w:t>
            </w:r>
          </w:p>
        </w:tc>
      </w:tr>
    </w:tbl>
    <w:p w14:paraId="52986E50" w14:textId="412ECE19" w:rsidR="00FF7F32" w:rsidRDefault="00FF7F32" w:rsidP="00DD2353">
      <w:pPr>
        <w:spacing w:after="120" w:line="240" w:lineRule="auto"/>
        <w:ind w:right="-199"/>
        <w:rPr>
          <w:rFonts w:ascii="Calibri" w:hAnsi="Calibri" w:cs="Arial"/>
          <w:sz w:val="28"/>
          <w:szCs w:val="28"/>
        </w:rPr>
      </w:pPr>
    </w:p>
    <w:p w14:paraId="3BA55A77" w14:textId="56CC7C0C" w:rsidR="00C72AB7" w:rsidRPr="00C72AB7" w:rsidRDefault="00C72AB7" w:rsidP="00DD2353">
      <w:pPr>
        <w:spacing w:after="120" w:line="240" w:lineRule="auto"/>
        <w:ind w:right="-199"/>
        <w:rPr>
          <w:rFonts w:ascii="Calibri" w:hAnsi="Calibri" w:cs="Arial"/>
          <w:b/>
          <w:sz w:val="28"/>
          <w:szCs w:val="28"/>
        </w:rPr>
      </w:pPr>
      <w:r w:rsidRPr="00C72AB7">
        <w:rPr>
          <w:rFonts w:ascii="Calibri" w:hAnsi="Calibri" w:cs="Arial"/>
          <w:b/>
          <w:sz w:val="28"/>
          <w:szCs w:val="28"/>
        </w:rPr>
        <w:t>JOB DESCRIPTION</w:t>
      </w:r>
    </w:p>
    <w:p w14:paraId="5EFEAC58" w14:textId="77777777" w:rsidR="00C72AB7" w:rsidRPr="00C72AB7" w:rsidRDefault="00C72AB7" w:rsidP="00C72AB7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72AB7">
        <w:rPr>
          <w:rFonts w:ascii="Calibri" w:hAnsi="Calibri" w:cs="Calibri"/>
          <w:b/>
          <w:sz w:val="28"/>
          <w:szCs w:val="28"/>
        </w:rPr>
        <w:t>Duties and responsibilities:</w:t>
      </w:r>
    </w:p>
    <w:p w14:paraId="6B269637" w14:textId="77777777" w:rsidR="00C72AB7" w:rsidRPr="00C72AB7" w:rsidRDefault="00C72AB7" w:rsidP="00C72AB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25DAB8D" w14:textId="77777777" w:rsidR="00C72AB7" w:rsidRPr="00C72AB7" w:rsidRDefault="00C72AB7" w:rsidP="00C72AB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72AB7">
        <w:rPr>
          <w:rFonts w:ascii="Calibri" w:hAnsi="Calibri" w:cs="Calibri"/>
          <w:sz w:val="28"/>
          <w:szCs w:val="28"/>
        </w:rPr>
        <w:t>To work together as a team to provide a safe, happy stimulating and welcoming environment for children and their families visiting the Early Years Project (EYP).</w:t>
      </w:r>
    </w:p>
    <w:p w14:paraId="1E8B0589" w14:textId="77777777" w:rsidR="00C72AB7" w:rsidRPr="00C72AB7" w:rsidRDefault="00C72AB7" w:rsidP="00C72AB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6600CEB" w14:textId="77777777" w:rsidR="00C72AB7" w:rsidRPr="00C72AB7" w:rsidRDefault="00C72AB7" w:rsidP="00C72AB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72AB7">
        <w:rPr>
          <w:rFonts w:ascii="Calibri" w:hAnsi="Calibri" w:cs="Calibri"/>
          <w:sz w:val="28"/>
          <w:szCs w:val="28"/>
        </w:rPr>
        <w:t>To assist in delivering a range of activities that meet the developmental needs of the children visiting the EYP.</w:t>
      </w:r>
    </w:p>
    <w:p w14:paraId="3DDC7D65" w14:textId="77777777" w:rsidR="00C72AB7" w:rsidRPr="00C72AB7" w:rsidRDefault="00C72AB7" w:rsidP="00C72AB7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EC3665B" w14:textId="77777777" w:rsidR="00C72AB7" w:rsidRPr="00C72AB7" w:rsidRDefault="00C72AB7" w:rsidP="00C72AB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72AB7">
        <w:rPr>
          <w:rFonts w:ascii="Calibri" w:hAnsi="Calibri" w:cs="Calibri"/>
          <w:sz w:val="28"/>
          <w:szCs w:val="28"/>
        </w:rPr>
        <w:t xml:space="preserve"> To help deliver child centred play.</w:t>
      </w:r>
    </w:p>
    <w:p w14:paraId="393A82A8" w14:textId="77777777" w:rsidR="00C72AB7" w:rsidRPr="00C72AB7" w:rsidRDefault="00C72AB7" w:rsidP="00C72AB7">
      <w:pPr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</w:p>
    <w:p w14:paraId="14B33975" w14:textId="77777777" w:rsidR="00C72AB7" w:rsidRPr="00C72AB7" w:rsidRDefault="00C72AB7" w:rsidP="00C72AB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72AB7">
        <w:rPr>
          <w:rFonts w:ascii="Calibri" w:hAnsi="Calibri" w:cs="Calibri"/>
          <w:sz w:val="28"/>
          <w:szCs w:val="28"/>
        </w:rPr>
        <w:t>Prepare snacks and drinks and clear away and clean afterwards.</w:t>
      </w:r>
    </w:p>
    <w:p w14:paraId="3AAFE97D" w14:textId="77777777" w:rsidR="00C72AB7" w:rsidRPr="00C72AB7" w:rsidRDefault="00C72AB7" w:rsidP="00C72AB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99D2BCB" w14:textId="77777777" w:rsidR="00C72AB7" w:rsidRPr="00C72AB7" w:rsidRDefault="00C72AB7" w:rsidP="00C72AB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72AB7">
        <w:rPr>
          <w:rFonts w:ascii="Calibri" w:hAnsi="Calibri" w:cs="Calibri"/>
          <w:sz w:val="28"/>
          <w:szCs w:val="28"/>
        </w:rPr>
        <w:t>To be jointly responsible for the cleaning and upkeep of the EYP and its contents. Maintain hygiene and cleanliness.</w:t>
      </w:r>
    </w:p>
    <w:p w14:paraId="6DA5B3E1" w14:textId="77777777" w:rsidR="00C72AB7" w:rsidRPr="00C72AB7" w:rsidRDefault="00C72AB7" w:rsidP="00C72AB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8F2B43B" w14:textId="77777777" w:rsidR="00C72AB7" w:rsidRPr="00C72AB7" w:rsidRDefault="00C72AB7" w:rsidP="00C72AB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72AB7">
        <w:rPr>
          <w:rFonts w:ascii="Calibri" w:hAnsi="Calibri" w:cs="Calibri"/>
          <w:sz w:val="28"/>
          <w:szCs w:val="28"/>
        </w:rPr>
        <w:t>To monitor the condition of all toys, equipment and the EYP room in terms of safety and hygiene and report any concerns to the EYP Development Manager immediately.</w:t>
      </w:r>
    </w:p>
    <w:p w14:paraId="61F8E7B7" w14:textId="77777777" w:rsidR="00C72AB7" w:rsidRPr="00C72AB7" w:rsidRDefault="00C72AB7" w:rsidP="00C72AB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4DE3EBC" w14:textId="77777777" w:rsidR="00C72AB7" w:rsidRPr="00C72AB7" w:rsidRDefault="00C72AB7" w:rsidP="00C72AB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72AB7">
        <w:rPr>
          <w:rFonts w:ascii="Calibri" w:hAnsi="Calibri" w:cs="Calibri"/>
          <w:sz w:val="28"/>
          <w:szCs w:val="28"/>
        </w:rPr>
        <w:t>Maintain the register, diary and accident book as required.</w:t>
      </w:r>
    </w:p>
    <w:p w14:paraId="7D19714F" w14:textId="77777777" w:rsidR="00C72AB7" w:rsidRPr="00C72AB7" w:rsidRDefault="00C72AB7" w:rsidP="00C72AB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41CDAAF" w14:textId="77777777" w:rsidR="00C72AB7" w:rsidRPr="00C72AB7" w:rsidRDefault="00C72AB7" w:rsidP="00C72AB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72AB7">
        <w:rPr>
          <w:rFonts w:ascii="Calibri" w:hAnsi="Calibri" w:cs="Calibri"/>
          <w:sz w:val="28"/>
          <w:szCs w:val="28"/>
        </w:rPr>
        <w:lastRenderedPageBreak/>
        <w:t>To work in accordance with all safeguarding of the EYP, and maintain a safe environment for the children in the EYP</w:t>
      </w:r>
    </w:p>
    <w:p w14:paraId="71FE567F" w14:textId="77777777" w:rsidR="00C72AB7" w:rsidRPr="00C72AB7" w:rsidRDefault="00C72AB7" w:rsidP="00C72AB7">
      <w:pPr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</w:p>
    <w:p w14:paraId="454927B2" w14:textId="77777777" w:rsidR="00C72AB7" w:rsidRPr="00C72AB7" w:rsidRDefault="00C72AB7" w:rsidP="00C72AB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72AB7">
        <w:rPr>
          <w:rFonts w:ascii="Calibri" w:hAnsi="Calibri" w:cs="Calibri"/>
          <w:sz w:val="28"/>
          <w:szCs w:val="28"/>
        </w:rPr>
        <w:t>To act at all times in accordance with the Equalities Policies of Bristol Refugee Rights, and model anti-discriminatory practice and behaviour.</w:t>
      </w:r>
    </w:p>
    <w:p w14:paraId="22849E53" w14:textId="77777777" w:rsidR="00C72AB7" w:rsidRPr="00C72AB7" w:rsidRDefault="00C72AB7" w:rsidP="00C72AB7">
      <w:pPr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</w:p>
    <w:p w14:paraId="54BA94A4" w14:textId="77777777" w:rsidR="00C72AB7" w:rsidRPr="00C72AB7" w:rsidRDefault="00C72AB7" w:rsidP="00C72AB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72AB7">
        <w:rPr>
          <w:rFonts w:ascii="Calibri" w:hAnsi="Calibri" w:cs="Calibri"/>
          <w:sz w:val="28"/>
          <w:szCs w:val="28"/>
        </w:rPr>
        <w:t xml:space="preserve">To undertake training as required </w:t>
      </w:r>
    </w:p>
    <w:p w14:paraId="04526E41" w14:textId="4DEA4D03" w:rsidR="00FF7F32" w:rsidRDefault="00FF7F32" w:rsidP="00C72AB7">
      <w:pPr>
        <w:spacing w:after="120" w:line="240" w:lineRule="auto"/>
        <w:ind w:right="-199"/>
        <w:rPr>
          <w:rFonts w:ascii="Calibri" w:hAnsi="Calibri" w:cs="Arial"/>
          <w:sz w:val="28"/>
          <w:szCs w:val="28"/>
        </w:rPr>
      </w:pPr>
    </w:p>
    <w:p w14:paraId="777846AD" w14:textId="5B7F6411" w:rsidR="00C72AB7" w:rsidRPr="00C72AB7" w:rsidRDefault="00C72AB7" w:rsidP="00C72AB7">
      <w:pPr>
        <w:spacing w:after="120" w:line="240" w:lineRule="auto"/>
        <w:ind w:right="-199"/>
        <w:rPr>
          <w:rFonts w:ascii="Calibri" w:hAnsi="Calibri" w:cs="Arial"/>
          <w:b/>
          <w:sz w:val="28"/>
          <w:szCs w:val="28"/>
        </w:rPr>
      </w:pPr>
      <w:r w:rsidRPr="00C72AB7">
        <w:rPr>
          <w:rFonts w:ascii="Calibri" w:hAnsi="Calibri" w:cs="Arial"/>
          <w:b/>
          <w:sz w:val="28"/>
          <w:szCs w:val="28"/>
        </w:rPr>
        <w:t>PERSON SPECIFICATION</w:t>
      </w:r>
    </w:p>
    <w:p w14:paraId="34029B8B" w14:textId="7DBFCAC5" w:rsidR="00C72AB7" w:rsidRDefault="00C72AB7" w:rsidP="00C72AB7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Essential Criteria</w:t>
      </w:r>
    </w:p>
    <w:p w14:paraId="41D2F5C8" w14:textId="77777777" w:rsidR="00C72AB7" w:rsidRDefault="00C72AB7" w:rsidP="00C72AB7">
      <w:pPr>
        <w:pStyle w:val="Header"/>
        <w:rPr>
          <w:rFonts w:ascii="Calibri" w:hAnsi="Calibri"/>
          <w:bCs/>
          <w:sz w:val="28"/>
          <w:szCs w:val="28"/>
        </w:rPr>
      </w:pPr>
    </w:p>
    <w:tbl>
      <w:tblPr>
        <w:tblW w:w="9595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8788"/>
      </w:tblGrid>
      <w:tr w:rsidR="00C72AB7" w:rsidRPr="00EF43EC" w14:paraId="295AC868" w14:textId="77777777" w:rsidTr="00650D6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07" w:type="dxa"/>
          </w:tcPr>
          <w:p w14:paraId="6315EAD3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14:paraId="5ADE9DDB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Level 2 or 3 Early Years Childcare Qualification (or for trainee post, Level 1 or Level 2 and intending to train) or a minimum of 6 months experience of crèche work.</w:t>
            </w:r>
          </w:p>
        </w:tc>
      </w:tr>
      <w:tr w:rsidR="00C72AB7" w:rsidRPr="00EF43EC" w14:paraId="6A8C17BB" w14:textId="77777777" w:rsidTr="00650D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07" w:type="dxa"/>
          </w:tcPr>
          <w:p w14:paraId="1AC6FC33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14:paraId="5EC5EFC4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Experience or ability to supervise sessional workers or volunteers.</w:t>
            </w:r>
          </w:p>
        </w:tc>
      </w:tr>
      <w:tr w:rsidR="00C72AB7" w:rsidRPr="00EF43EC" w14:paraId="47E3EF72" w14:textId="77777777" w:rsidTr="00650D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7" w:type="dxa"/>
          </w:tcPr>
          <w:p w14:paraId="1B773F7F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14:paraId="48CBA774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Experience or ability to undertake monitoring and observation tasks</w:t>
            </w:r>
          </w:p>
        </w:tc>
      </w:tr>
      <w:tr w:rsidR="00C72AB7" w:rsidRPr="00EF43EC" w14:paraId="63A53D6A" w14:textId="77777777" w:rsidTr="00650D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07" w:type="dxa"/>
          </w:tcPr>
          <w:p w14:paraId="0E65CE3F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14:paraId="72A5F497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Experience in planning activities</w:t>
            </w:r>
          </w:p>
        </w:tc>
      </w:tr>
      <w:tr w:rsidR="00C72AB7" w:rsidRPr="00EF43EC" w14:paraId="2396C21B" w14:textId="77777777" w:rsidTr="00650D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07" w:type="dxa"/>
          </w:tcPr>
          <w:p w14:paraId="5531EF63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14:paraId="77B987AC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Ability to communicate in English – both spoken and in writing.</w:t>
            </w:r>
          </w:p>
        </w:tc>
      </w:tr>
      <w:tr w:rsidR="00C72AB7" w:rsidRPr="00EF43EC" w14:paraId="304613C1" w14:textId="77777777" w:rsidTr="00650D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07" w:type="dxa"/>
          </w:tcPr>
          <w:p w14:paraId="69A13995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14:paraId="692AF6AC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Ability to interact both sensitively and positively with children and adults from a wide diversity of backgrounds.</w:t>
            </w:r>
          </w:p>
        </w:tc>
      </w:tr>
      <w:tr w:rsidR="00C72AB7" w:rsidRPr="00EF43EC" w14:paraId="27E6A537" w14:textId="77777777" w:rsidTr="00650D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07" w:type="dxa"/>
          </w:tcPr>
          <w:p w14:paraId="0B70A2D7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7.</w:t>
            </w:r>
          </w:p>
        </w:tc>
        <w:tc>
          <w:tcPr>
            <w:tcW w:w="8788" w:type="dxa"/>
          </w:tcPr>
          <w:p w14:paraId="7B23CFC5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Enthusiastic, committed and willing to work as part of a team.</w:t>
            </w:r>
          </w:p>
        </w:tc>
      </w:tr>
      <w:tr w:rsidR="00C72AB7" w:rsidRPr="00EF43EC" w14:paraId="6426CE4E" w14:textId="77777777" w:rsidTr="00650D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07" w:type="dxa"/>
          </w:tcPr>
          <w:p w14:paraId="565CF124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8.</w:t>
            </w:r>
          </w:p>
        </w:tc>
        <w:tc>
          <w:tcPr>
            <w:tcW w:w="8788" w:type="dxa"/>
          </w:tcPr>
          <w:p w14:paraId="469BDAD4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Punctual and reliable.</w:t>
            </w:r>
          </w:p>
        </w:tc>
      </w:tr>
      <w:tr w:rsidR="00C72AB7" w:rsidRPr="00EF43EC" w14:paraId="1678C0FC" w14:textId="77777777" w:rsidTr="00650D6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7" w:type="dxa"/>
          </w:tcPr>
          <w:p w14:paraId="3FC577A1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9.</w:t>
            </w:r>
          </w:p>
        </w:tc>
        <w:tc>
          <w:tcPr>
            <w:tcW w:w="8788" w:type="dxa"/>
          </w:tcPr>
          <w:p w14:paraId="158B278B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Be willing to undertake training as required.</w:t>
            </w:r>
          </w:p>
        </w:tc>
      </w:tr>
      <w:tr w:rsidR="00C72AB7" w:rsidRPr="00EF43EC" w14:paraId="2A54D862" w14:textId="77777777" w:rsidTr="00650D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07" w:type="dxa"/>
          </w:tcPr>
          <w:p w14:paraId="319053F2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10.</w:t>
            </w:r>
          </w:p>
        </w:tc>
        <w:tc>
          <w:tcPr>
            <w:tcW w:w="8788" w:type="dxa"/>
          </w:tcPr>
          <w:p w14:paraId="08F140EF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Be willing and confident to take charge of story and song time activity.</w:t>
            </w:r>
          </w:p>
        </w:tc>
      </w:tr>
      <w:tr w:rsidR="00C72AB7" w:rsidRPr="00EF43EC" w14:paraId="3E8C2F72" w14:textId="77777777" w:rsidTr="00650D6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7" w:type="dxa"/>
          </w:tcPr>
          <w:p w14:paraId="13FDECFD" w14:textId="77777777" w:rsidR="00C72AB7" w:rsidRPr="00EF43EC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11.</w:t>
            </w:r>
          </w:p>
        </w:tc>
        <w:tc>
          <w:tcPr>
            <w:tcW w:w="8788" w:type="dxa"/>
          </w:tcPr>
          <w:p w14:paraId="0F796108" w14:textId="77777777" w:rsidR="00C72AB7" w:rsidRPr="00EF43EC" w:rsidRDefault="00C72AB7" w:rsidP="00650D61">
            <w:pPr>
              <w:pStyle w:val="Header"/>
              <w:spacing w:before="60" w:after="60"/>
              <w:rPr>
                <w:rFonts w:ascii="Calibri" w:hAnsi="Calibri"/>
                <w:bCs/>
                <w:sz w:val="28"/>
                <w:szCs w:val="28"/>
              </w:rPr>
            </w:pPr>
            <w:r w:rsidRPr="00EF43EC">
              <w:rPr>
                <w:rFonts w:ascii="Calibri" w:hAnsi="Calibri"/>
                <w:bCs/>
                <w:sz w:val="28"/>
                <w:szCs w:val="28"/>
              </w:rPr>
              <w:t>Understanding of issues affecting asylum seekers and refugees</w:t>
            </w:r>
          </w:p>
        </w:tc>
      </w:tr>
    </w:tbl>
    <w:p w14:paraId="23050374" w14:textId="77777777" w:rsidR="00C72AB7" w:rsidRDefault="00C72AB7" w:rsidP="00C72AB7">
      <w:pPr>
        <w:pStyle w:val="Header"/>
        <w:rPr>
          <w:b/>
          <w:bCs/>
          <w:sz w:val="28"/>
          <w:szCs w:val="28"/>
        </w:rPr>
      </w:pPr>
    </w:p>
    <w:p w14:paraId="12624738" w14:textId="77777777" w:rsidR="00C72AB7" w:rsidRDefault="00C72AB7" w:rsidP="00C72AB7">
      <w:pPr>
        <w:pStyle w:val="Header"/>
        <w:rPr>
          <w:rFonts w:ascii="Calibri" w:hAnsi="Calibri"/>
          <w:bCs/>
          <w:sz w:val="28"/>
          <w:szCs w:val="28"/>
        </w:rPr>
      </w:pPr>
      <w:r>
        <w:rPr>
          <w:b/>
          <w:bCs/>
          <w:sz w:val="28"/>
          <w:szCs w:val="28"/>
        </w:rPr>
        <w:t>Desirable Criteria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8788"/>
      </w:tblGrid>
      <w:tr w:rsidR="00C72AB7" w14:paraId="2600C2AC" w14:textId="77777777" w:rsidTr="00650D6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ED28" w14:textId="77777777" w:rsidR="00C72AB7" w:rsidRDefault="00C72AB7" w:rsidP="00650D61">
            <w:pPr>
              <w:pStyle w:val="Header"/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121E" w14:textId="77777777" w:rsidR="00C72AB7" w:rsidRDefault="00C72AB7" w:rsidP="00650D61">
            <w:pPr>
              <w:tabs>
                <w:tab w:val="left" w:pos="-1440"/>
              </w:tabs>
              <w:spacing w:after="0" w:line="100" w:lineRule="atLeast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Work experience –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paid or voluntary – with asylum seekers/refugees.</w:t>
            </w:r>
          </w:p>
        </w:tc>
      </w:tr>
      <w:tr w:rsidR="00C72AB7" w14:paraId="7F863A81" w14:textId="77777777" w:rsidTr="00650D6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F5B0" w14:textId="0BF910D9" w:rsidR="00C72AB7" w:rsidRDefault="00C72AB7" w:rsidP="00C72AB7">
            <w:pPr>
              <w:pStyle w:val="Header"/>
              <w:spacing w:before="60" w:after="60"/>
              <w:jc w:val="right"/>
              <w:rPr>
                <w:rFonts w:ascii="Calibri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1</w:t>
            </w:r>
            <w:r>
              <w:rPr>
                <w:rFonts w:ascii="Calibri" w:hAnsi="Calibri"/>
                <w:bCs/>
                <w:sz w:val="28"/>
                <w:szCs w:val="28"/>
              </w:rPr>
              <w:t>5</w:t>
            </w:r>
            <w:r>
              <w:rPr>
                <w:rFonts w:ascii="Calibri" w:hAnsi="Calibri"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10" w14:textId="77777777" w:rsidR="00C72AB7" w:rsidRDefault="00C72AB7" w:rsidP="00650D61">
            <w:pPr>
              <w:tabs>
                <w:tab w:val="left" w:pos="-1440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Awareness of, and commitment to, the mission statement, values and objectives of BRR.</w:t>
            </w:r>
          </w:p>
        </w:tc>
      </w:tr>
    </w:tbl>
    <w:p w14:paraId="6914F259" w14:textId="77777777" w:rsidR="00C72AB7" w:rsidRPr="005877E9" w:rsidRDefault="00C72AB7" w:rsidP="00C72AB7">
      <w:pPr>
        <w:spacing w:after="120" w:line="240" w:lineRule="auto"/>
        <w:ind w:right="-199"/>
        <w:rPr>
          <w:rFonts w:ascii="Calibri" w:hAnsi="Calibri" w:cs="Arial"/>
          <w:sz w:val="28"/>
          <w:szCs w:val="28"/>
        </w:rPr>
      </w:pPr>
    </w:p>
    <w:sectPr w:rsidR="00C72AB7" w:rsidRPr="005877E9" w:rsidSect="000444FF">
      <w:headerReference w:type="default" r:id="rId7"/>
      <w:pgSz w:w="11906" w:h="16838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A9F35" w14:textId="77777777" w:rsidR="00DF17B4" w:rsidRDefault="00DF17B4" w:rsidP="00DD2353">
      <w:pPr>
        <w:spacing w:after="0" w:line="240" w:lineRule="auto"/>
      </w:pPr>
      <w:r>
        <w:separator/>
      </w:r>
    </w:p>
  </w:endnote>
  <w:endnote w:type="continuationSeparator" w:id="0">
    <w:p w14:paraId="75215AA0" w14:textId="77777777" w:rsidR="00DF17B4" w:rsidRDefault="00DF17B4" w:rsidP="00D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A05E" w14:textId="77777777" w:rsidR="00DF17B4" w:rsidRDefault="00DF17B4" w:rsidP="00DD2353">
      <w:pPr>
        <w:spacing w:after="0" w:line="240" w:lineRule="auto"/>
      </w:pPr>
      <w:r>
        <w:separator/>
      </w:r>
    </w:p>
  </w:footnote>
  <w:footnote w:type="continuationSeparator" w:id="0">
    <w:p w14:paraId="44E77A2A" w14:textId="77777777" w:rsidR="00DF17B4" w:rsidRDefault="00DF17B4" w:rsidP="00D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3437" w14:textId="77777777" w:rsidR="00DD2353" w:rsidRDefault="00DD2353" w:rsidP="00DD23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FB91F3C" wp14:editId="0BF02ECC">
          <wp:extent cx="704850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_Logos_2016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35" cy="70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804E3" w14:textId="77777777" w:rsidR="00DD2353" w:rsidRDefault="00DD2353" w:rsidP="00DD23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87AB0"/>
    <w:multiLevelType w:val="hybridMultilevel"/>
    <w:tmpl w:val="FC9A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5708"/>
    <w:multiLevelType w:val="hybridMultilevel"/>
    <w:tmpl w:val="06B6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159F"/>
    <w:multiLevelType w:val="hybridMultilevel"/>
    <w:tmpl w:val="DB8AE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33F27"/>
    <w:multiLevelType w:val="hybridMultilevel"/>
    <w:tmpl w:val="EE7C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B6CE3"/>
    <w:multiLevelType w:val="hybridMultilevel"/>
    <w:tmpl w:val="14E6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A45"/>
    <w:multiLevelType w:val="multilevel"/>
    <w:tmpl w:val="FBCEC81A"/>
    <w:lvl w:ilvl="0">
      <w:start w:val="2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64818"/>
    <w:multiLevelType w:val="hybridMultilevel"/>
    <w:tmpl w:val="EBE4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1262B"/>
    <w:multiLevelType w:val="hybridMultilevel"/>
    <w:tmpl w:val="FA58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385C"/>
    <w:multiLevelType w:val="hybridMultilevel"/>
    <w:tmpl w:val="BCEC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00B2"/>
    <w:multiLevelType w:val="hybridMultilevel"/>
    <w:tmpl w:val="E7DC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2"/>
    <w:rsid w:val="000444FF"/>
    <w:rsid w:val="00090586"/>
    <w:rsid w:val="001378DF"/>
    <w:rsid w:val="00182253"/>
    <w:rsid w:val="001B0A9B"/>
    <w:rsid w:val="001F022D"/>
    <w:rsid w:val="002172BE"/>
    <w:rsid w:val="00224E0C"/>
    <w:rsid w:val="00280086"/>
    <w:rsid w:val="002F3B88"/>
    <w:rsid w:val="00304FCB"/>
    <w:rsid w:val="00396551"/>
    <w:rsid w:val="003D7D3F"/>
    <w:rsid w:val="0041237A"/>
    <w:rsid w:val="00540F26"/>
    <w:rsid w:val="005877E9"/>
    <w:rsid w:val="006C3675"/>
    <w:rsid w:val="00845CE8"/>
    <w:rsid w:val="009A4C57"/>
    <w:rsid w:val="009C2759"/>
    <w:rsid w:val="00A57974"/>
    <w:rsid w:val="00B46DF4"/>
    <w:rsid w:val="00C020C5"/>
    <w:rsid w:val="00C619CD"/>
    <w:rsid w:val="00C72AB7"/>
    <w:rsid w:val="00C81BB4"/>
    <w:rsid w:val="00D51443"/>
    <w:rsid w:val="00D73480"/>
    <w:rsid w:val="00DD2353"/>
    <w:rsid w:val="00DD52C1"/>
    <w:rsid w:val="00DF17B4"/>
    <w:rsid w:val="00E15A62"/>
    <w:rsid w:val="00E85443"/>
    <w:rsid w:val="00EB2665"/>
    <w:rsid w:val="00F07406"/>
    <w:rsid w:val="00F25A8D"/>
    <w:rsid w:val="00F34CB4"/>
    <w:rsid w:val="00F60161"/>
    <w:rsid w:val="00FA6CF3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1271"/>
  <w15:chartTrackingRefBased/>
  <w15:docId w15:val="{6054EFF2-1BAD-48E3-BB86-3CC70CF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32"/>
  </w:style>
  <w:style w:type="paragraph" w:styleId="Heading1">
    <w:name w:val="heading 1"/>
    <w:basedOn w:val="Normal"/>
    <w:next w:val="BodyText"/>
    <w:link w:val="Heading1Char"/>
    <w:qFormat/>
    <w:rsid w:val="00FF7F32"/>
    <w:pPr>
      <w:keepNext/>
      <w:suppressAutoHyphens/>
      <w:spacing w:after="0" w:line="100" w:lineRule="atLeast"/>
      <w:outlineLvl w:val="0"/>
    </w:pPr>
    <w:rPr>
      <w:rFonts w:ascii="Gill Sans MT" w:eastAsia="Times New Roman" w:hAnsi="Gill Sans MT" w:cs="Gill Sans MT"/>
      <w:b/>
      <w:bCs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3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FF7F32"/>
    <w:rPr>
      <w:rFonts w:ascii="Gill Sans MT" w:eastAsia="Times New Roman" w:hAnsi="Gill Sans MT" w:cs="Gill Sans MT"/>
      <w:b/>
      <w:bCs/>
      <w:kern w:val="1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F7F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F32"/>
  </w:style>
  <w:style w:type="paragraph" w:styleId="Header">
    <w:name w:val="header"/>
    <w:basedOn w:val="Normal"/>
    <w:link w:val="HeaderChar"/>
    <w:unhideWhenUsed/>
    <w:rsid w:val="00DD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53"/>
  </w:style>
  <w:style w:type="paragraph" w:styleId="Footer">
    <w:name w:val="footer"/>
    <w:basedOn w:val="Normal"/>
    <w:link w:val="FooterChar"/>
    <w:uiPriority w:val="99"/>
    <w:unhideWhenUsed/>
    <w:rsid w:val="00DD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53"/>
  </w:style>
  <w:style w:type="table" w:styleId="TableGrid">
    <w:name w:val="Table Grid"/>
    <w:basedOn w:val="TableNormal"/>
    <w:uiPriority w:val="39"/>
    <w:rsid w:val="00DD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Sally Jones</cp:lastModifiedBy>
  <cp:revision>2</cp:revision>
  <cp:lastPrinted>2018-05-09T14:45:00Z</cp:lastPrinted>
  <dcterms:created xsi:type="dcterms:W3CDTF">2022-04-12T13:17:00Z</dcterms:created>
  <dcterms:modified xsi:type="dcterms:W3CDTF">2022-04-12T13:17:00Z</dcterms:modified>
</cp:coreProperties>
</file>