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93" w:rsidRPr="00957BA3" w:rsidRDefault="00957BA3" w:rsidP="00AD5063">
      <w:pPr>
        <w:jc w:val="both"/>
        <w:rPr>
          <w:rFonts w:ascii="Arial" w:hAnsi="Arial" w:cs="Arial"/>
          <w:b/>
          <w:sz w:val="28"/>
          <w:szCs w:val="28"/>
        </w:rPr>
      </w:pPr>
      <w:r w:rsidRPr="00957BA3">
        <w:rPr>
          <w:rFonts w:ascii="Arial" w:hAnsi="Arial" w:cs="Arial"/>
          <w:b/>
          <w:sz w:val="28"/>
          <w:szCs w:val="28"/>
        </w:rPr>
        <w:t>BRR’s Constit</w:t>
      </w:r>
      <w:r>
        <w:rPr>
          <w:rFonts w:ascii="Arial" w:hAnsi="Arial" w:cs="Arial"/>
          <w:b/>
          <w:sz w:val="28"/>
          <w:szCs w:val="28"/>
        </w:rPr>
        <w:t>ut</w:t>
      </w:r>
      <w:r w:rsidRPr="00957BA3">
        <w:rPr>
          <w:rFonts w:ascii="Arial" w:hAnsi="Arial" w:cs="Arial"/>
          <w:b/>
          <w:sz w:val="28"/>
          <w:szCs w:val="28"/>
        </w:rPr>
        <w:t>ion: What our rules mean</w:t>
      </w:r>
    </w:p>
    <w:p w:rsidR="00496953" w:rsidRDefault="00957BA3" w:rsidP="00AD5063">
      <w:pPr>
        <w:jc w:val="both"/>
        <w:rPr>
          <w:rFonts w:ascii="Arial" w:hAnsi="Arial" w:cs="Arial"/>
          <w:sz w:val="28"/>
          <w:szCs w:val="28"/>
        </w:rPr>
      </w:pPr>
      <w:r w:rsidRPr="00957BA3">
        <w:rPr>
          <w:rFonts w:ascii="Arial" w:hAnsi="Arial" w:cs="Arial"/>
          <w:sz w:val="28"/>
          <w:szCs w:val="28"/>
        </w:rPr>
        <w:t>All charities and companies</w:t>
      </w:r>
      <w:r w:rsidR="008C1FC8">
        <w:rPr>
          <w:rFonts w:ascii="Arial" w:hAnsi="Arial" w:cs="Arial"/>
          <w:sz w:val="28"/>
          <w:szCs w:val="28"/>
        </w:rPr>
        <w:t xml:space="preserve"> </w:t>
      </w:r>
      <w:r w:rsidRPr="00957BA3">
        <w:rPr>
          <w:rFonts w:ascii="Arial" w:hAnsi="Arial" w:cs="Arial"/>
          <w:sz w:val="28"/>
          <w:szCs w:val="28"/>
        </w:rPr>
        <w:t xml:space="preserve">(and BRR is both) have to have a </w:t>
      </w:r>
      <w:r w:rsidRPr="00496953">
        <w:rPr>
          <w:rFonts w:ascii="Arial" w:hAnsi="Arial" w:cs="Arial"/>
          <w:b/>
          <w:sz w:val="28"/>
          <w:szCs w:val="28"/>
        </w:rPr>
        <w:t>constitution</w:t>
      </w:r>
      <w:r w:rsidRPr="00957BA3">
        <w:rPr>
          <w:rFonts w:ascii="Arial" w:hAnsi="Arial" w:cs="Arial"/>
          <w:sz w:val="28"/>
          <w:szCs w:val="28"/>
        </w:rPr>
        <w:t xml:space="preserve"> (or set of rule</w:t>
      </w:r>
      <w:r w:rsidR="008C1FC8">
        <w:rPr>
          <w:rFonts w:ascii="Arial" w:hAnsi="Arial" w:cs="Arial"/>
          <w:sz w:val="28"/>
          <w:szCs w:val="28"/>
        </w:rPr>
        <w:t>s</w:t>
      </w:r>
      <w:r w:rsidRPr="00957BA3">
        <w:rPr>
          <w:rFonts w:ascii="Arial" w:hAnsi="Arial" w:cs="Arial"/>
          <w:sz w:val="28"/>
          <w:szCs w:val="28"/>
        </w:rPr>
        <w:t xml:space="preserve">) that </w:t>
      </w:r>
      <w:r w:rsidR="00496953">
        <w:rPr>
          <w:rFonts w:ascii="Arial" w:hAnsi="Arial" w:cs="Arial"/>
          <w:sz w:val="28"/>
          <w:szCs w:val="28"/>
        </w:rPr>
        <w:t>say how they should work,</w:t>
      </w:r>
      <w:r w:rsidRPr="00957BA3">
        <w:rPr>
          <w:rFonts w:ascii="Arial" w:hAnsi="Arial" w:cs="Arial"/>
          <w:sz w:val="28"/>
          <w:szCs w:val="28"/>
        </w:rPr>
        <w:t xml:space="preserve"> to make sure they are le</w:t>
      </w:r>
      <w:r w:rsidR="008C1FC8">
        <w:rPr>
          <w:rFonts w:ascii="Arial" w:hAnsi="Arial" w:cs="Arial"/>
          <w:sz w:val="28"/>
          <w:szCs w:val="28"/>
        </w:rPr>
        <w:t>g</w:t>
      </w:r>
      <w:r w:rsidRPr="00957BA3">
        <w:rPr>
          <w:rFonts w:ascii="Arial" w:hAnsi="Arial" w:cs="Arial"/>
          <w:sz w:val="28"/>
          <w:szCs w:val="28"/>
        </w:rPr>
        <w:t>al</w:t>
      </w:r>
      <w:r w:rsidR="00496953">
        <w:rPr>
          <w:rFonts w:ascii="Arial" w:hAnsi="Arial" w:cs="Arial"/>
          <w:sz w:val="28"/>
          <w:szCs w:val="28"/>
        </w:rPr>
        <w:t>,</w:t>
      </w:r>
      <w:r w:rsidRPr="00957BA3">
        <w:rPr>
          <w:rFonts w:ascii="Arial" w:hAnsi="Arial" w:cs="Arial"/>
          <w:sz w:val="28"/>
          <w:szCs w:val="28"/>
        </w:rPr>
        <w:t xml:space="preserve"> and </w:t>
      </w:r>
      <w:r w:rsidR="00AD5063">
        <w:rPr>
          <w:rFonts w:ascii="Arial" w:hAnsi="Arial" w:cs="Arial"/>
          <w:sz w:val="28"/>
          <w:szCs w:val="28"/>
        </w:rPr>
        <w:t xml:space="preserve">that </w:t>
      </w:r>
      <w:r w:rsidRPr="00957BA3">
        <w:rPr>
          <w:rFonts w:ascii="Arial" w:hAnsi="Arial" w:cs="Arial"/>
          <w:sz w:val="28"/>
          <w:szCs w:val="28"/>
        </w:rPr>
        <w:t>thei</w:t>
      </w:r>
      <w:r w:rsidR="008C1FC8">
        <w:rPr>
          <w:rFonts w:ascii="Arial" w:hAnsi="Arial" w:cs="Arial"/>
          <w:sz w:val="28"/>
          <w:szCs w:val="28"/>
        </w:rPr>
        <w:t>r</w:t>
      </w:r>
      <w:r w:rsidRPr="00957BA3">
        <w:rPr>
          <w:rFonts w:ascii="Arial" w:hAnsi="Arial" w:cs="Arial"/>
          <w:sz w:val="28"/>
          <w:szCs w:val="28"/>
        </w:rPr>
        <w:t xml:space="preserve"> </w:t>
      </w:r>
      <w:r w:rsidR="008C1FC8">
        <w:rPr>
          <w:rFonts w:ascii="Arial" w:hAnsi="Arial" w:cs="Arial"/>
          <w:sz w:val="28"/>
          <w:szCs w:val="28"/>
        </w:rPr>
        <w:t xml:space="preserve">members, </w:t>
      </w:r>
      <w:r w:rsidRPr="00957BA3">
        <w:rPr>
          <w:rFonts w:ascii="Arial" w:hAnsi="Arial" w:cs="Arial"/>
          <w:sz w:val="28"/>
          <w:szCs w:val="28"/>
        </w:rPr>
        <w:t>staff</w:t>
      </w:r>
      <w:r w:rsidR="008C1FC8">
        <w:rPr>
          <w:rFonts w:ascii="Arial" w:hAnsi="Arial" w:cs="Arial"/>
          <w:sz w:val="28"/>
          <w:szCs w:val="28"/>
        </w:rPr>
        <w:t xml:space="preserve">, volunteers, trustees </w:t>
      </w:r>
      <w:r w:rsidRPr="00957BA3">
        <w:rPr>
          <w:rFonts w:ascii="Arial" w:hAnsi="Arial" w:cs="Arial"/>
          <w:sz w:val="28"/>
          <w:szCs w:val="28"/>
        </w:rPr>
        <w:t xml:space="preserve"> and finances are all protected. </w:t>
      </w:r>
    </w:p>
    <w:p w:rsidR="00496953" w:rsidRDefault="00496953" w:rsidP="00AD5063">
      <w:pPr>
        <w:jc w:val="both"/>
        <w:rPr>
          <w:rFonts w:ascii="Arial" w:hAnsi="Arial" w:cs="Arial"/>
          <w:b/>
          <w:sz w:val="28"/>
          <w:szCs w:val="28"/>
        </w:rPr>
      </w:pPr>
      <w:r>
        <w:rPr>
          <w:rFonts w:ascii="Arial" w:hAnsi="Arial" w:cs="Arial"/>
          <w:b/>
          <w:sz w:val="28"/>
          <w:szCs w:val="28"/>
        </w:rPr>
        <w:t>Key points</w:t>
      </w:r>
    </w:p>
    <w:p w:rsidR="004B79DD" w:rsidRPr="00AD5063" w:rsidRDefault="004B79DD" w:rsidP="00AD5063">
      <w:pPr>
        <w:jc w:val="both"/>
        <w:rPr>
          <w:rFonts w:ascii="Arial" w:hAnsi="Arial" w:cs="Arial"/>
          <w:b/>
          <w:sz w:val="28"/>
          <w:szCs w:val="28"/>
        </w:rPr>
      </w:pPr>
      <w:r w:rsidRPr="00AD5063">
        <w:rPr>
          <w:rFonts w:ascii="Arial" w:hAnsi="Arial" w:cs="Arial"/>
          <w:b/>
          <w:sz w:val="28"/>
          <w:szCs w:val="28"/>
        </w:rPr>
        <w:t>Section 2:</w:t>
      </w:r>
      <w:r w:rsidR="00AD5063" w:rsidRPr="00AD5063">
        <w:rPr>
          <w:rFonts w:ascii="Arial" w:hAnsi="Arial" w:cs="Arial"/>
          <w:b/>
          <w:sz w:val="28"/>
          <w:szCs w:val="28"/>
        </w:rPr>
        <w:t xml:space="preserve"> </w:t>
      </w:r>
      <w:r w:rsidRPr="00AD5063">
        <w:rPr>
          <w:rFonts w:ascii="Arial" w:hAnsi="Arial" w:cs="Arial"/>
          <w:b/>
          <w:sz w:val="28"/>
          <w:szCs w:val="28"/>
        </w:rPr>
        <w:t>Objects and Powers</w:t>
      </w:r>
    </w:p>
    <w:p w:rsidR="00957BA3" w:rsidRPr="00BF29B4" w:rsidRDefault="009E0A9C" w:rsidP="00AD5063">
      <w:pPr>
        <w:jc w:val="both"/>
        <w:rPr>
          <w:rFonts w:ascii="Arial" w:hAnsi="Arial" w:cs="Arial"/>
          <w:sz w:val="28"/>
          <w:szCs w:val="28"/>
        </w:rPr>
      </w:pPr>
      <w:r>
        <w:rPr>
          <w:rFonts w:ascii="Arial" w:hAnsi="Arial" w:cs="Arial"/>
          <w:b/>
          <w:sz w:val="28"/>
          <w:szCs w:val="28"/>
        </w:rPr>
        <w:t>O</w:t>
      </w:r>
      <w:r w:rsidR="008C1FC8" w:rsidRPr="00E670D4">
        <w:rPr>
          <w:rFonts w:ascii="Arial" w:hAnsi="Arial" w:cs="Arial"/>
          <w:b/>
          <w:sz w:val="28"/>
          <w:szCs w:val="28"/>
        </w:rPr>
        <w:t>ur</w:t>
      </w:r>
      <w:r w:rsidR="008C1FC8" w:rsidRPr="00E670D4">
        <w:rPr>
          <w:rFonts w:ascii="Arial" w:hAnsi="Arial" w:cs="Arial"/>
          <w:sz w:val="28"/>
          <w:szCs w:val="28"/>
        </w:rPr>
        <w:t xml:space="preserve"> </w:t>
      </w:r>
      <w:r w:rsidR="008C1FC8" w:rsidRPr="00E670D4">
        <w:rPr>
          <w:rFonts w:ascii="Arial" w:hAnsi="Arial" w:cs="Arial"/>
          <w:b/>
          <w:sz w:val="28"/>
          <w:szCs w:val="28"/>
        </w:rPr>
        <w:t>objects</w:t>
      </w:r>
      <w:r w:rsidR="00AD5063" w:rsidRPr="00E670D4">
        <w:rPr>
          <w:rFonts w:ascii="Arial" w:hAnsi="Arial" w:cs="Arial"/>
          <w:sz w:val="28"/>
          <w:szCs w:val="28"/>
        </w:rPr>
        <w:t>,</w:t>
      </w:r>
      <w:r w:rsidR="00AD5063" w:rsidRPr="004719D5">
        <w:rPr>
          <w:rFonts w:ascii="Arial" w:hAnsi="Arial" w:cs="Arial"/>
          <w:color w:val="FF0000"/>
          <w:sz w:val="28"/>
          <w:szCs w:val="28"/>
        </w:rPr>
        <w:t xml:space="preserve"> </w:t>
      </w:r>
      <w:r w:rsidR="00E670D4">
        <w:rPr>
          <w:rFonts w:ascii="Arial" w:hAnsi="Arial" w:cs="Arial"/>
          <w:sz w:val="28"/>
          <w:szCs w:val="28"/>
        </w:rPr>
        <w:t xml:space="preserve">explain </w:t>
      </w:r>
      <w:r w:rsidR="00496953">
        <w:rPr>
          <w:rFonts w:ascii="Arial" w:hAnsi="Arial" w:cs="Arial"/>
          <w:sz w:val="28"/>
          <w:szCs w:val="28"/>
        </w:rPr>
        <w:t>what we are all about,</w:t>
      </w:r>
      <w:r w:rsidR="008C1FC8">
        <w:rPr>
          <w:rFonts w:ascii="Arial" w:hAnsi="Arial" w:cs="Arial"/>
          <w:sz w:val="28"/>
          <w:szCs w:val="28"/>
        </w:rPr>
        <w:t xml:space="preserve"> </w:t>
      </w:r>
      <w:r w:rsidR="00E670D4">
        <w:rPr>
          <w:rFonts w:ascii="Arial" w:hAnsi="Arial" w:cs="Arial"/>
          <w:sz w:val="28"/>
          <w:szCs w:val="28"/>
        </w:rPr>
        <w:t xml:space="preserve">and </w:t>
      </w:r>
      <w:r w:rsidR="00864663">
        <w:rPr>
          <w:rFonts w:ascii="Arial" w:hAnsi="Arial" w:cs="Arial"/>
          <w:sz w:val="28"/>
          <w:szCs w:val="28"/>
        </w:rPr>
        <w:t xml:space="preserve">the overarching aims of the organisation. </w:t>
      </w:r>
      <w:r w:rsidR="00E670D4">
        <w:rPr>
          <w:rFonts w:ascii="Arial" w:hAnsi="Arial" w:cs="Arial"/>
          <w:sz w:val="28"/>
          <w:szCs w:val="28"/>
        </w:rPr>
        <w:t>W</w:t>
      </w:r>
      <w:r w:rsidR="008C1FC8">
        <w:rPr>
          <w:rFonts w:ascii="Arial" w:hAnsi="Arial" w:cs="Arial"/>
          <w:sz w:val="28"/>
          <w:szCs w:val="28"/>
        </w:rPr>
        <w:t>e are not allowed to do anything that is not covered by them.</w:t>
      </w:r>
      <w:r w:rsidR="00AD5063">
        <w:rPr>
          <w:rFonts w:ascii="Arial" w:hAnsi="Arial" w:cs="Arial"/>
          <w:sz w:val="28"/>
          <w:szCs w:val="28"/>
        </w:rPr>
        <w:t xml:space="preserve"> (W</w:t>
      </w:r>
      <w:r w:rsidR="004719D5">
        <w:rPr>
          <w:rFonts w:ascii="Arial" w:hAnsi="Arial" w:cs="Arial"/>
          <w:sz w:val="28"/>
          <w:szCs w:val="28"/>
        </w:rPr>
        <w:t>e</w:t>
      </w:r>
      <w:r w:rsidR="00AD5063">
        <w:rPr>
          <w:rFonts w:ascii="Arial" w:hAnsi="Arial" w:cs="Arial"/>
          <w:sz w:val="28"/>
          <w:szCs w:val="28"/>
        </w:rPr>
        <w:t xml:space="preserve"> may not be doing all the things listed </w:t>
      </w:r>
      <w:r w:rsidR="004719D5">
        <w:rPr>
          <w:rFonts w:ascii="Arial" w:hAnsi="Arial" w:cs="Arial"/>
          <w:sz w:val="28"/>
          <w:szCs w:val="28"/>
        </w:rPr>
        <w:t xml:space="preserve">all of the time, </w:t>
      </w:r>
      <w:r w:rsidR="00AD5063">
        <w:rPr>
          <w:rFonts w:ascii="Arial" w:hAnsi="Arial" w:cs="Arial"/>
          <w:sz w:val="28"/>
          <w:szCs w:val="28"/>
        </w:rPr>
        <w:t>but having them in the constit</w:t>
      </w:r>
      <w:r w:rsidR="004719D5">
        <w:rPr>
          <w:rFonts w:ascii="Arial" w:hAnsi="Arial" w:cs="Arial"/>
          <w:sz w:val="28"/>
          <w:szCs w:val="28"/>
        </w:rPr>
        <w:t>ut</w:t>
      </w:r>
      <w:r w:rsidR="00AD5063">
        <w:rPr>
          <w:rFonts w:ascii="Arial" w:hAnsi="Arial" w:cs="Arial"/>
          <w:sz w:val="28"/>
          <w:szCs w:val="28"/>
        </w:rPr>
        <w:t xml:space="preserve">ion will allow us to do them in future). </w:t>
      </w:r>
      <w:r w:rsidR="008C1FC8">
        <w:rPr>
          <w:rFonts w:ascii="Arial" w:hAnsi="Arial" w:cs="Arial"/>
          <w:sz w:val="28"/>
          <w:szCs w:val="28"/>
        </w:rPr>
        <w:t xml:space="preserve">They </w:t>
      </w:r>
      <w:r w:rsidR="008C1FC8" w:rsidRPr="00BF29B4">
        <w:rPr>
          <w:rFonts w:ascii="Arial" w:hAnsi="Arial" w:cs="Arial"/>
          <w:sz w:val="28"/>
          <w:szCs w:val="28"/>
        </w:rPr>
        <w:t xml:space="preserve">are: </w:t>
      </w:r>
    </w:p>
    <w:p w:rsidR="00BF29B4" w:rsidRPr="00BF29B4" w:rsidRDefault="00BF29B4" w:rsidP="00BF29B4">
      <w:pPr>
        <w:pStyle w:val="ListParagraph"/>
        <w:numPr>
          <w:ilvl w:val="0"/>
          <w:numId w:val="4"/>
        </w:numPr>
        <w:spacing w:before="120" w:after="120" w:line="259" w:lineRule="auto"/>
        <w:rPr>
          <w:rFonts w:ascii="Arial" w:hAnsi="Arial" w:cs="Arial"/>
          <w:sz w:val="28"/>
          <w:szCs w:val="28"/>
        </w:rPr>
      </w:pPr>
      <w:r w:rsidRPr="00BF29B4">
        <w:rPr>
          <w:rFonts w:ascii="Arial" w:hAnsi="Arial" w:cs="Arial"/>
          <w:sz w:val="28"/>
          <w:szCs w:val="28"/>
        </w:rPr>
        <w:t>To relieve the needs of asylum seekers, refugees and migrants by the provision of information, advice and support;</w:t>
      </w:r>
    </w:p>
    <w:p w:rsidR="00BF29B4" w:rsidRPr="00BF29B4" w:rsidRDefault="00BF29B4" w:rsidP="00BF29B4">
      <w:pPr>
        <w:pStyle w:val="ListParagraph"/>
        <w:numPr>
          <w:ilvl w:val="0"/>
          <w:numId w:val="4"/>
        </w:numPr>
        <w:spacing w:before="120" w:after="120" w:line="259" w:lineRule="auto"/>
        <w:rPr>
          <w:rFonts w:ascii="Arial" w:hAnsi="Arial" w:cs="Arial"/>
          <w:sz w:val="28"/>
          <w:szCs w:val="28"/>
        </w:rPr>
      </w:pPr>
      <w:r w:rsidRPr="00BF29B4">
        <w:rPr>
          <w:rFonts w:ascii="Arial" w:hAnsi="Arial" w:cs="Arial"/>
          <w:sz w:val="28"/>
          <w:szCs w:val="28"/>
        </w:rPr>
        <w:t>To preserve and protect the physical and mental health of asylum seekers, refugees and migrants</w:t>
      </w:r>
      <w:r w:rsidRPr="00BF29B4">
        <w:rPr>
          <w:rFonts w:ascii="Arial" w:hAnsi="Arial" w:cs="Arial"/>
          <w:b/>
          <w:i/>
          <w:sz w:val="28"/>
          <w:szCs w:val="28"/>
        </w:rPr>
        <w:t xml:space="preserve"> </w:t>
      </w:r>
      <w:r w:rsidRPr="00BF29B4">
        <w:rPr>
          <w:rFonts w:ascii="Arial" w:hAnsi="Arial" w:cs="Arial"/>
          <w:sz w:val="28"/>
          <w:szCs w:val="28"/>
        </w:rPr>
        <w:t>and the dependents of persons in those categories;</w:t>
      </w:r>
    </w:p>
    <w:p w:rsidR="00BF29B4" w:rsidRPr="00BF29B4" w:rsidRDefault="00BF29B4" w:rsidP="00BF29B4">
      <w:pPr>
        <w:pStyle w:val="ListParagraph"/>
        <w:numPr>
          <w:ilvl w:val="0"/>
          <w:numId w:val="4"/>
        </w:numPr>
        <w:spacing w:before="120" w:after="120" w:line="259" w:lineRule="auto"/>
        <w:rPr>
          <w:rFonts w:ascii="Arial" w:hAnsi="Arial" w:cs="Arial"/>
          <w:sz w:val="28"/>
          <w:szCs w:val="28"/>
        </w:rPr>
      </w:pPr>
      <w:r w:rsidRPr="00BF29B4">
        <w:rPr>
          <w:rFonts w:ascii="Arial" w:hAnsi="Arial" w:cs="Arial"/>
          <w:sz w:val="28"/>
          <w:szCs w:val="28"/>
        </w:rPr>
        <w:t>To advance the education of the public in general about the issues relating to refugees, those seeking asylum and persons with precarious migration status.</w:t>
      </w:r>
    </w:p>
    <w:p w:rsidR="00BF29B4" w:rsidRPr="00BF29B4" w:rsidRDefault="00BF29B4" w:rsidP="00BF29B4">
      <w:pPr>
        <w:pStyle w:val="ListParagraph"/>
        <w:numPr>
          <w:ilvl w:val="0"/>
          <w:numId w:val="4"/>
        </w:numPr>
        <w:spacing w:before="120" w:after="120" w:line="259" w:lineRule="auto"/>
        <w:rPr>
          <w:rFonts w:ascii="Arial" w:hAnsi="Arial" w:cs="Arial"/>
          <w:sz w:val="28"/>
          <w:szCs w:val="28"/>
        </w:rPr>
      </w:pPr>
      <w:r w:rsidRPr="00BF29B4">
        <w:rPr>
          <w:rFonts w:ascii="Arial" w:hAnsi="Arial" w:cs="Arial"/>
          <w:sz w:val="28"/>
          <w:szCs w:val="28"/>
        </w:rPr>
        <w:t xml:space="preserve">To provide facilities for recreation or other leisure time occupation with the object of improving the conditions of life of those persons who have need of such facilities; </w:t>
      </w:r>
    </w:p>
    <w:p w:rsidR="00BF29B4" w:rsidRPr="00BF29B4" w:rsidRDefault="00BF29B4" w:rsidP="00BF29B4">
      <w:pPr>
        <w:pStyle w:val="ListParagraph"/>
        <w:numPr>
          <w:ilvl w:val="0"/>
          <w:numId w:val="4"/>
        </w:numPr>
        <w:spacing w:before="120" w:after="120" w:line="259" w:lineRule="auto"/>
        <w:rPr>
          <w:rFonts w:ascii="Arial" w:hAnsi="Arial" w:cs="Arial"/>
          <w:sz w:val="28"/>
          <w:szCs w:val="28"/>
        </w:rPr>
      </w:pPr>
      <w:r w:rsidRPr="00BF29B4">
        <w:rPr>
          <w:rFonts w:ascii="Arial" w:hAnsi="Arial" w:cs="Arial"/>
          <w:sz w:val="28"/>
          <w:szCs w:val="28"/>
        </w:rPr>
        <w:t>To advance the education and training of refugees, asylum seekers, migrants and their dependents.</w:t>
      </w:r>
    </w:p>
    <w:p w:rsidR="00BF29B4" w:rsidRPr="00BF29B4" w:rsidRDefault="00BF29B4" w:rsidP="00BF29B4">
      <w:pPr>
        <w:pStyle w:val="ListParagraph"/>
        <w:numPr>
          <w:ilvl w:val="0"/>
          <w:numId w:val="4"/>
        </w:numPr>
        <w:spacing w:before="120" w:after="120" w:line="259" w:lineRule="auto"/>
        <w:rPr>
          <w:rFonts w:ascii="Arial" w:hAnsi="Arial" w:cs="Arial"/>
          <w:sz w:val="28"/>
          <w:szCs w:val="28"/>
        </w:rPr>
      </w:pPr>
      <w:r w:rsidRPr="00BF29B4">
        <w:rPr>
          <w:rFonts w:ascii="Arial" w:hAnsi="Arial" w:cs="Arial"/>
          <w:sz w:val="28"/>
          <w:szCs w:val="28"/>
        </w:rPr>
        <w:t xml:space="preserve">To promote human rights (as set out in the Universal Declaration of Human Rights and subsequent United Nations conventions and declarations) by all or any of the following means: </w:t>
      </w:r>
    </w:p>
    <w:p w:rsidR="00BF29B4" w:rsidRPr="00BF29B4" w:rsidRDefault="00BF29B4" w:rsidP="00BF29B4">
      <w:pPr>
        <w:pStyle w:val="ListParagraph"/>
        <w:numPr>
          <w:ilvl w:val="1"/>
          <w:numId w:val="4"/>
        </w:numPr>
        <w:spacing w:before="120" w:after="120" w:line="259" w:lineRule="auto"/>
        <w:rPr>
          <w:rFonts w:ascii="Arial" w:hAnsi="Arial" w:cs="Arial"/>
          <w:sz w:val="28"/>
          <w:szCs w:val="28"/>
        </w:rPr>
      </w:pPr>
      <w:r w:rsidRPr="00BF29B4">
        <w:rPr>
          <w:rFonts w:ascii="Arial" w:hAnsi="Arial" w:cs="Arial"/>
          <w:sz w:val="28"/>
          <w:szCs w:val="28"/>
        </w:rPr>
        <w:t xml:space="preserve">Relieving need among the victims of human right abuse; </w:t>
      </w:r>
    </w:p>
    <w:p w:rsidR="00BF29B4" w:rsidRPr="00BF29B4" w:rsidRDefault="00BF29B4" w:rsidP="00BF29B4">
      <w:pPr>
        <w:pStyle w:val="ListParagraph"/>
        <w:numPr>
          <w:ilvl w:val="1"/>
          <w:numId w:val="4"/>
        </w:numPr>
        <w:spacing w:before="120" w:after="120" w:line="259" w:lineRule="auto"/>
        <w:rPr>
          <w:rFonts w:ascii="Arial" w:hAnsi="Arial" w:cs="Arial"/>
          <w:sz w:val="28"/>
          <w:szCs w:val="28"/>
        </w:rPr>
      </w:pPr>
      <w:r w:rsidRPr="00BF29B4">
        <w:rPr>
          <w:rFonts w:ascii="Arial" w:hAnsi="Arial" w:cs="Arial"/>
          <w:sz w:val="28"/>
          <w:szCs w:val="28"/>
        </w:rPr>
        <w:t>Conducting research into human rights abuses;</w:t>
      </w:r>
    </w:p>
    <w:p w:rsidR="00BF29B4" w:rsidRPr="00BF29B4" w:rsidRDefault="00BF29B4" w:rsidP="00BF29B4">
      <w:pPr>
        <w:pStyle w:val="ListParagraph"/>
        <w:numPr>
          <w:ilvl w:val="1"/>
          <w:numId w:val="4"/>
        </w:numPr>
        <w:spacing w:before="120" w:after="120" w:line="259" w:lineRule="auto"/>
        <w:rPr>
          <w:rFonts w:ascii="Arial" w:hAnsi="Arial" w:cs="Arial"/>
          <w:sz w:val="28"/>
          <w:szCs w:val="28"/>
        </w:rPr>
      </w:pPr>
      <w:r w:rsidRPr="00BF29B4">
        <w:rPr>
          <w:rFonts w:ascii="Arial" w:hAnsi="Arial" w:cs="Arial"/>
          <w:sz w:val="28"/>
          <w:szCs w:val="28"/>
        </w:rPr>
        <w:t>Educating the public about human rights;</w:t>
      </w:r>
    </w:p>
    <w:p w:rsidR="00BF29B4" w:rsidRPr="00BF29B4" w:rsidRDefault="00BF29B4" w:rsidP="00BF29B4">
      <w:pPr>
        <w:pStyle w:val="ListParagraph"/>
        <w:numPr>
          <w:ilvl w:val="1"/>
          <w:numId w:val="4"/>
        </w:numPr>
        <w:spacing w:before="120" w:after="120" w:line="259" w:lineRule="auto"/>
        <w:rPr>
          <w:rFonts w:ascii="Arial" w:hAnsi="Arial" w:cs="Arial"/>
          <w:sz w:val="28"/>
          <w:szCs w:val="28"/>
        </w:rPr>
      </w:pPr>
      <w:r w:rsidRPr="00BF29B4">
        <w:rPr>
          <w:rFonts w:ascii="Arial" w:hAnsi="Arial" w:cs="Arial"/>
          <w:sz w:val="28"/>
          <w:szCs w:val="28"/>
        </w:rPr>
        <w:t xml:space="preserve">Raising awareness of human rights issues; </w:t>
      </w:r>
    </w:p>
    <w:p w:rsidR="00BF29B4" w:rsidRPr="00BF29B4" w:rsidRDefault="00BF29B4" w:rsidP="00BF29B4">
      <w:pPr>
        <w:pStyle w:val="ListParagraph"/>
        <w:numPr>
          <w:ilvl w:val="1"/>
          <w:numId w:val="4"/>
        </w:numPr>
        <w:spacing w:before="120" w:after="120" w:line="259" w:lineRule="auto"/>
        <w:rPr>
          <w:rFonts w:ascii="Arial" w:hAnsi="Arial" w:cs="Arial"/>
          <w:sz w:val="28"/>
          <w:szCs w:val="28"/>
        </w:rPr>
      </w:pPr>
      <w:r w:rsidRPr="00BF29B4">
        <w:rPr>
          <w:rFonts w:ascii="Arial" w:hAnsi="Arial" w:cs="Arial"/>
          <w:sz w:val="28"/>
          <w:szCs w:val="28"/>
        </w:rPr>
        <w:t>Promoting public support for human rights;</w:t>
      </w:r>
    </w:p>
    <w:p w:rsidR="00BF29B4" w:rsidRPr="00BF29B4" w:rsidRDefault="00BF29B4" w:rsidP="00BF29B4">
      <w:pPr>
        <w:pStyle w:val="ListParagraph"/>
        <w:numPr>
          <w:ilvl w:val="1"/>
          <w:numId w:val="4"/>
        </w:numPr>
        <w:spacing w:before="120" w:after="120" w:line="259" w:lineRule="auto"/>
        <w:rPr>
          <w:rFonts w:ascii="Arial" w:hAnsi="Arial" w:cs="Arial"/>
          <w:sz w:val="28"/>
          <w:szCs w:val="28"/>
        </w:rPr>
      </w:pPr>
      <w:r w:rsidRPr="00BF29B4">
        <w:rPr>
          <w:rFonts w:ascii="Arial" w:hAnsi="Arial" w:cs="Arial"/>
          <w:sz w:val="28"/>
          <w:szCs w:val="28"/>
        </w:rPr>
        <w:t>Promoting respect for human rights among individuals and corporations.</w:t>
      </w:r>
    </w:p>
    <w:p w:rsidR="004B79DD" w:rsidRDefault="004B79DD" w:rsidP="00AD5063">
      <w:pPr>
        <w:ind w:left="426" w:hanging="284"/>
        <w:jc w:val="both"/>
        <w:rPr>
          <w:rFonts w:ascii="Arial" w:hAnsi="Arial" w:cs="Arial"/>
          <w:sz w:val="28"/>
          <w:szCs w:val="28"/>
        </w:rPr>
      </w:pPr>
    </w:p>
    <w:p w:rsidR="004B79DD" w:rsidRDefault="004B79DD" w:rsidP="004719D5">
      <w:pPr>
        <w:jc w:val="both"/>
        <w:rPr>
          <w:rFonts w:ascii="Arial" w:hAnsi="Arial" w:cs="Arial"/>
          <w:sz w:val="28"/>
          <w:szCs w:val="28"/>
        </w:rPr>
      </w:pPr>
      <w:r>
        <w:rPr>
          <w:rFonts w:ascii="Arial" w:hAnsi="Arial" w:cs="Arial"/>
          <w:sz w:val="28"/>
          <w:szCs w:val="28"/>
        </w:rPr>
        <w:lastRenderedPageBreak/>
        <w:t xml:space="preserve">Our </w:t>
      </w:r>
      <w:r w:rsidR="004719D5" w:rsidRPr="00496953">
        <w:rPr>
          <w:rFonts w:ascii="Arial" w:hAnsi="Arial" w:cs="Arial"/>
          <w:b/>
          <w:sz w:val="28"/>
          <w:szCs w:val="28"/>
        </w:rPr>
        <w:t>‘</w:t>
      </w:r>
      <w:r w:rsidRPr="00496953">
        <w:rPr>
          <w:rFonts w:ascii="Arial" w:hAnsi="Arial" w:cs="Arial"/>
          <w:b/>
          <w:sz w:val="28"/>
          <w:szCs w:val="28"/>
        </w:rPr>
        <w:t>powers</w:t>
      </w:r>
      <w:r w:rsidR="004719D5" w:rsidRPr="00496953">
        <w:rPr>
          <w:rFonts w:ascii="Arial" w:hAnsi="Arial" w:cs="Arial"/>
          <w:b/>
          <w:sz w:val="28"/>
          <w:szCs w:val="28"/>
        </w:rPr>
        <w:t>’</w:t>
      </w:r>
      <w:r>
        <w:rPr>
          <w:rFonts w:ascii="Arial" w:hAnsi="Arial" w:cs="Arial"/>
          <w:sz w:val="28"/>
          <w:szCs w:val="28"/>
        </w:rPr>
        <w:t xml:space="preserve"> are the wide range of things </w:t>
      </w:r>
      <w:r w:rsidRPr="004719D5">
        <w:rPr>
          <w:rFonts w:ascii="Arial" w:hAnsi="Arial" w:cs="Arial"/>
          <w:sz w:val="28"/>
          <w:szCs w:val="28"/>
          <w:u w:val="single"/>
        </w:rPr>
        <w:t>we are allowed to do</w:t>
      </w:r>
      <w:r>
        <w:rPr>
          <w:rFonts w:ascii="Arial" w:hAnsi="Arial" w:cs="Arial"/>
          <w:sz w:val="28"/>
          <w:szCs w:val="28"/>
        </w:rPr>
        <w:t>. This</w:t>
      </w:r>
      <w:r w:rsidR="004719D5">
        <w:rPr>
          <w:rFonts w:ascii="Arial" w:hAnsi="Arial" w:cs="Arial"/>
          <w:sz w:val="28"/>
          <w:szCs w:val="28"/>
        </w:rPr>
        <w:t xml:space="preserve"> does not mean we are doing them at the moment, or indeed intend to do them in future, but legally</w:t>
      </w:r>
      <w:r w:rsidR="00E670D4">
        <w:rPr>
          <w:rFonts w:ascii="Arial" w:hAnsi="Arial" w:cs="Arial"/>
          <w:sz w:val="28"/>
          <w:szCs w:val="28"/>
        </w:rPr>
        <w:t>,</w:t>
      </w:r>
      <w:r w:rsidR="004719D5">
        <w:rPr>
          <w:rFonts w:ascii="Arial" w:hAnsi="Arial" w:cs="Arial"/>
          <w:sz w:val="28"/>
          <w:szCs w:val="28"/>
        </w:rPr>
        <w:t xml:space="preserve"> we can do any of them if we need to</w:t>
      </w:r>
      <w:r w:rsidR="00496953">
        <w:rPr>
          <w:rFonts w:ascii="Arial" w:hAnsi="Arial" w:cs="Arial"/>
          <w:sz w:val="28"/>
          <w:szCs w:val="28"/>
        </w:rPr>
        <w:t xml:space="preserve"> without going back and changing the constitution</w:t>
      </w:r>
      <w:r w:rsidR="004719D5">
        <w:rPr>
          <w:rFonts w:ascii="Arial" w:hAnsi="Arial" w:cs="Arial"/>
          <w:sz w:val="28"/>
          <w:szCs w:val="28"/>
        </w:rPr>
        <w:t xml:space="preserve">. Most charities will have something similar. Ours </w:t>
      </w:r>
      <w:r>
        <w:rPr>
          <w:rFonts w:ascii="Arial" w:hAnsi="Arial" w:cs="Arial"/>
          <w:sz w:val="28"/>
          <w:szCs w:val="28"/>
        </w:rPr>
        <w:t>include doing research,</w:t>
      </w:r>
      <w:r w:rsidR="004719D5">
        <w:rPr>
          <w:rFonts w:ascii="Arial" w:hAnsi="Arial" w:cs="Arial"/>
          <w:sz w:val="28"/>
          <w:szCs w:val="28"/>
        </w:rPr>
        <w:t xml:space="preserve"> </w:t>
      </w:r>
      <w:r>
        <w:rPr>
          <w:rFonts w:ascii="Arial" w:hAnsi="Arial" w:cs="Arial"/>
          <w:sz w:val="28"/>
          <w:szCs w:val="28"/>
        </w:rPr>
        <w:t>providing advice</w:t>
      </w:r>
      <w:r w:rsidR="004719D5">
        <w:rPr>
          <w:rFonts w:ascii="Arial" w:hAnsi="Arial" w:cs="Arial"/>
          <w:sz w:val="28"/>
          <w:szCs w:val="28"/>
        </w:rPr>
        <w:t>,</w:t>
      </w:r>
      <w:r>
        <w:rPr>
          <w:rFonts w:ascii="Arial" w:hAnsi="Arial" w:cs="Arial"/>
          <w:sz w:val="28"/>
          <w:szCs w:val="28"/>
        </w:rPr>
        <w:t xml:space="preserve"> counselling and guidance,</w:t>
      </w:r>
      <w:r w:rsidR="004719D5">
        <w:rPr>
          <w:rFonts w:ascii="Arial" w:hAnsi="Arial" w:cs="Arial"/>
          <w:sz w:val="28"/>
          <w:szCs w:val="28"/>
        </w:rPr>
        <w:t xml:space="preserve"> </w:t>
      </w:r>
      <w:r>
        <w:rPr>
          <w:rFonts w:ascii="Arial" w:hAnsi="Arial" w:cs="Arial"/>
          <w:sz w:val="28"/>
          <w:szCs w:val="28"/>
        </w:rPr>
        <w:t>publishing</w:t>
      </w:r>
      <w:r w:rsidR="004719D5">
        <w:rPr>
          <w:rFonts w:ascii="Arial" w:hAnsi="Arial" w:cs="Arial"/>
          <w:sz w:val="28"/>
          <w:szCs w:val="28"/>
        </w:rPr>
        <w:t xml:space="preserve"> things</w:t>
      </w:r>
      <w:r>
        <w:rPr>
          <w:rFonts w:ascii="Arial" w:hAnsi="Arial" w:cs="Arial"/>
          <w:sz w:val="28"/>
          <w:szCs w:val="28"/>
        </w:rPr>
        <w:t xml:space="preserve"> (reports and other materials)</w:t>
      </w:r>
      <w:r w:rsidR="004719D5">
        <w:rPr>
          <w:rFonts w:ascii="Arial" w:hAnsi="Arial" w:cs="Arial"/>
          <w:sz w:val="28"/>
          <w:szCs w:val="28"/>
        </w:rPr>
        <w:t>,</w:t>
      </w:r>
      <w:r>
        <w:rPr>
          <w:rFonts w:ascii="Arial" w:hAnsi="Arial" w:cs="Arial"/>
          <w:sz w:val="28"/>
          <w:szCs w:val="28"/>
        </w:rPr>
        <w:t xml:space="preserve"> providing assistance to </w:t>
      </w:r>
      <w:r w:rsidR="004719D5">
        <w:rPr>
          <w:rFonts w:ascii="Arial" w:hAnsi="Arial" w:cs="Arial"/>
          <w:sz w:val="28"/>
          <w:szCs w:val="28"/>
        </w:rPr>
        <w:t xml:space="preserve">‘beneficiaries’ (members), </w:t>
      </w:r>
      <w:r>
        <w:rPr>
          <w:rFonts w:ascii="Arial" w:hAnsi="Arial" w:cs="Arial"/>
          <w:sz w:val="28"/>
          <w:szCs w:val="28"/>
        </w:rPr>
        <w:t>org</w:t>
      </w:r>
      <w:r w:rsidR="004719D5">
        <w:rPr>
          <w:rFonts w:ascii="Arial" w:hAnsi="Arial" w:cs="Arial"/>
          <w:sz w:val="28"/>
          <w:szCs w:val="28"/>
        </w:rPr>
        <w:t>anising</w:t>
      </w:r>
      <w:r>
        <w:rPr>
          <w:rFonts w:ascii="Arial" w:hAnsi="Arial" w:cs="Arial"/>
          <w:sz w:val="28"/>
          <w:szCs w:val="28"/>
        </w:rPr>
        <w:t xml:space="preserve"> conferences and other events,</w:t>
      </w:r>
      <w:r w:rsidR="004719D5">
        <w:rPr>
          <w:rFonts w:ascii="Arial" w:hAnsi="Arial" w:cs="Arial"/>
          <w:sz w:val="28"/>
          <w:szCs w:val="28"/>
        </w:rPr>
        <w:t xml:space="preserve"> </w:t>
      </w:r>
      <w:r>
        <w:rPr>
          <w:rFonts w:ascii="Arial" w:hAnsi="Arial" w:cs="Arial"/>
          <w:sz w:val="28"/>
          <w:szCs w:val="28"/>
        </w:rPr>
        <w:t>rais</w:t>
      </w:r>
      <w:r w:rsidR="004719D5">
        <w:rPr>
          <w:rFonts w:ascii="Arial" w:hAnsi="Arial" w:cs="Arial"/>
          <w:sz w:val="28"/>
          <w:szCs w:val="28"/>
        </w:rPr>
        <w:t>ing</w:t>
      </w:r>
      <w:r>
        <w:rPr>
          <w:rFonts w:ascii="Arial" w:hAnsi="Arial" w:cs="Arial"/>
          <w:sz w:val="28"/>
          <w:szCs w:val="28"/>
        </w:rPr>
        <w:t xml:space="preserve"> funds, </w:t>
      </w:r>
      <w:r w:rsidR="004719D5">
        <w:rPr>
          <w:rFonts w:ascii="Arial" w:hAnsi="Arial" w:cs="Arial"/>
          <w:sz w:val="28"/>
          <w:szCs w:val="28"/>
        </w:rPr>
        <w:t xml:space="preserve">and </w:t>
      </w:r>
      <w:r>
        <w:rPr>
          <w:rFonts w:ascii="Arial" w:hAnsi="Arial" w:cs="Arial"/>
          <w:sz w:val="28"/>
          <w:szCs w:val="28"/>
        </w:rPr>
        <w:t>trad</w:t>
      </w:r>
      <w:r w:rsidR="004719D5">
        <w:rPr>
          <w:rFonts w:ascii="Arial" w:hAnsi="Arial" w:cs="Arial"/>
          <w:sz w:val="28"/>
          <w:szCs w:val="28"/>
        </w:rPr>
        <w:t>ing</w:t>
      </w:r>
      <w:r>
        <w:rPr>
          <w:rFonts w:ascii="Arial" w:hAnsi="Arial" w:cs="Arial"/>
          <w:sz w:val="28"/>
          <w:szCs w:val="28"/>
        </w:rPr>
        <w:t xml:space="preserve"> (as long as we don’t make taxable profits)</w:t>
      </w:r>
      <w:r w:rsidR="004719D5">
        <w:rPr>
          <w:rFonts w:ascii="Arial" w:hAnsi="Arial" w:cs="Arial"/>
          <w:sz w:val="28"/>
          <w:szCs w:val="28"/>
        </w:rPr>
        <w:t>.</w:t>
      </w:r>
      <w:r>
        <w:rPr>
          <w:rFonts w:ascii="Arial" w:hAnsi="Arial" w:cs="Arial"/>
          <w:sz w:val="28"/>
          <w:szCs w:val="28"/>
        </w:rPr>
        <w:t xml:space="preserve"> We can also help to set up other org</w:t>
      </w:r>
      <w:r w:rsidR="004719D5">
        <w:rPr>
          <w:rFonts w:ascii="Arial" w:hAnsi="Arial" w:cs="Arial"/>
          <w:sz w:val="28"/>
          <w:szCs w:val="28"/>
        </w:rPr>
        <w:t>a</w:t>
      </w:r>
      <w:r>
        <w:rPr>
          <w:rFonts w:ascii="Arial" w:hAnsi="Arial" w:cs="Arial"/>
          <w:sz w:val="28"/>
          <w:szCs w:val="28"/>
        </w:rPr>
        <w:t>nisations.</w:t>
      </w:r>
      <w:r w:rsidR="004719D5">
        <w:rPr>
          <w:rFonts w:ascii="Arial" w:hAnsi="Arial" w:cs="Arial"/>
          <w:sz w:val="28"/>
          <w:szCs w:val="28"/>
        </w:rPr>
        <w:t xml:space="preserve"> </w:t>
      </w:r>
      <w:r>
        <w:rPr>
          <w:rFonts w:ascii="Arial" w:hAnsi="Arial" w:cs="Arial"/>
          <w:sz w:val="28"/>
          <w:szCs w:val="28"/>
        </w:rPr>
        <w:t>Practically</w:t>
      </w:r>
      <w:r w:rsidR="004719D5">
        <w:rPr>
          <w:rFonts w:ascii="Arial" w:hAnsi="Arial" w:cs="Arial"/>
          <w:sz w:val="28"/>
          <w:szCs w:val="28"/>
        </w:rPr>
        <w:t>,</w:t>
      </w:r>
      <w:r>
        <w:rPr>
          <w:rFonts w:ascii="Arial" w:hAnsi="Arial" w:cs="Arial"/>
          <w:sz w:val="28"/>
          <w:szCs w:val="28"/>
        </w:rPr>
        <w:t xml:space="preserve"> we can borrow money,</w:t>
      </w:r>
      <w:r w:rsidR="004719D5">
        <w:rPr>
          <w:rFonts w:ascii="Arial" w:hAnsi="Arial" w:cs="Arial"/>
          <w:sz w:val="28"/>
          <w:szCs w:val="28"/>
        </w:rPr>
        <w:t xml:space="preserve"> </w:t>
      </w:r>
      <w:r>
        <w:rPr>
          <w:rFonts w:ascii="Arial" w:hAnsi="Arial" w:cs="Arial"/>
          <w:sz w:val="28"/>
          <w:szCs w:val="28"/>
        </w:rPr>
        <w:t>rent and maintain property,</w:t>
      </w:r>
      <w:r w:rsidR="004719D5">
        <w:rPr>
          <w:rFonts w:ascii="Arial" w:hAnsi="Arial" w:cs="Arial"/>
          <w:sz w:val="28"/>
          <w:szCs w:val="28"/>
        </w:rPr>
        <w:t xml:space="preserve"> </w:t>
      </w:r>
      <w:r>
        <w:rPr>
          <w:rFonts w:ascii="Arial" w:hAnsi="Arial" w:cs="Arial"/>
          <w:sz w:val="28"/>
          <w:szCs w:val="28"/>
        </w:rPr>
        <w:t>lend and invest money,</w:t>
      </w:r>
      <w:r w:rsidR="004719D5">
        <w:rPr>
          <w:rFonts w:ascii="Arial" w:hAnsi="Arial" w:cs="Arial"/>
          <w:sz w:val="28"/>
          <w:szCs w:val="28"/>
        </w:rPr>
        <w:t xml:space="preserve"> </w:t>
      </w:r>
      <w:r>
        <w:rPr>
          <w:rFonts w:ascii="Arial" w:hAnsi="Arial" w:cs="Arial"/>
          <w:sz w:val="28"/>
          <w:szCs w:val="28"/>
        </w:rPr>
        <w:t>have bank account</w:t>
      </w:r>
      <w:r w:rsidR="004719D5">
        <w:rPr>
          <w:rFonts w:ascii="Arial" w:hAnsi="Arial" w:cs="Arial"/>
          <w:sz w:val="28"/>
          <w:szCs w:val="28"/>
        </w:rPr>
        <w:t>s</w:t>
      </w:r>
      <w:r>
        <w:rPr>
          <w:rFonts w:ascii="Arial" w:hAnsi="Arial" w:cs="Arial"/>
          <w:sz w:val="28"/>
          <w:szCs w:val="28"/>
        </w:rPr>
        <w:t>,</w:t>
      </w:r>
      <w:r w:rsidR="004719D5">
        <w:rPr>
          <w:rFonts w:ascii="Arial" w:hAnsi="Arial" w:cs="Arial"/>
          <w:sz w:val="28"/>
          <w:szCs w:val="28"/>
        </w:rPr>
        <w:t xml:space="preserve"> </w:t>
      </w:r>
      <w:r>
        <w:rPr>
          <w:rFonts w:ascii="Arial" w:hAnsi="Arial" w:cs="Arial"/>
          <w:sz w:val="28"/>
          <w:szCs w:val="28"/>
        </w:rPr>
        <w:t>insure ourse</w:t>
      </w:r>
      <w:r w:rsidR="004719D5">
        <w:rPr>
          <w:rFonts w:ascii="Arial" w:hAnsi="Arial" w:cs="Arial"/>
          <w:sz w:val="28"/>
          <w:szCs w:val="28"/>
        </w:rPr>
        <w:t>l</w:t>
      </w:r>
      <w:r>
        <w:rPr>
          <w:rFonts w:ascii="Arial" w:hAnsi="Arial" w:cs="Arial"/>
          <w:sz w:val="28"/>
          <w:szCs w:val="28"/>
        </w:rPr>
        <w:t>ves,</w:t>
      </w:r>
      <w:r w:rsidR="004719D5">
        <w:rPr>
          <w:rFonts w:ascii="Arial" w:hAnsi="Arial" w:cs="Arial"/>
          <w:sz w:val="28"/>
          <w:szCs w:val="28"/>
        </w:rPr>
        <w:t xml:space="preserve"> </w:t>
      </w:r>
      <w:r>
        <w:rPr>
          <w:rFonts w:ascii="Arial" w:hAnsi="Arial" w:cs="Arial"/>
          <w:sz w:val="28"/>
          <w:szCs w:val="28"/>
        </w:rPr>
        <w:t>emp</w:t>
      </w:r>
      <w:r w:rsidR="004719D5">
        <w:rPr>
          <w:rFonts w:ascii="Arial" w:hAnsi="Arial" w:cs="Arial"/>
          <w:sz w:val="28"/>
          <w:szCs w:val="28"/>
        </w:rPr>
        <w:t>lo</w:t>
      </w:r>
      <w:r>
        <w:rPr>
          <w:rFonts w:ascii="Arial" w:hAnsi="Arial" w:cs="Arial"/>
          <w:sz w:val="28"/>
          <w:szCs w:val="28"/>
        </w:rPr>
        <w:t xml:space="preserve">y and pay staff and </w:t>
      </w:r>
      <w:r w:rsidR="004719D5">
        <w:rPr>
          <w:rFonts w:ascii="Arial" w:hAnsi="Arial" w:cs="Arial"/>
          <w:sz w:val="28"/>
          <w:szCs w:val="28"/>
        </w:rPr>
        <w:t xml:space="preserve">deal with </w:t>
      </w:r>
      <w:r>
        <w:rPr>
          <w:rFonts w:ascii="Arial" w:hAnsi="Arial" w:cs="Arial"/>
          <w:sz w:val="28"/>
          <w:szCs w:val="28"/>
        </w:rPr>
        <w:t>their pensions</w:t>
      </w:r>
      <w:r w:rsidR="004719D5">
        <w:rPr>
          <w:rFonts w:ascii="Arial" w:hAnsi="Arial" w:cs="Arial"/>
          <w:sz w:val="28"/>
          <w:szCs w:val="28"/>
        </w:rPr>
        <w:t>.</w:t>
      </w:r>
      <w:r>
        <w:rPr>
          <w:rFonts w:ascii="Arial" w:hAnsi="Arial" w:cs="Arial"/>
          <w:sz w:val="28"/>
          <w:szCs w:val="28"/>
        </w:rPr>
        <w:t xml:space="preserve"> </w:t>
      </w:r>
    </w:p>
    <w:p w:rsidR="004B79DD" w:rsidRDefault="004B79DD" w:rsidP="004719D5">
      <w:pPr>
        <w:jc w:val="both"/>
        <w:rPr>
          <w:rFonts w:ascii="Arial" w:hAnsi="Arial" w:cs="Arial"/>
          <w:sz w:val="28"/>
          <w:szCs w:val="28"/>
        </w:rPr>
      </w:pPr>
      <w:r>
        <w:rPr>
          <w:rFonts w:ascii="Arial" w:hAnsi="Arial" w:cs="Arial"/>
          <w:sz w:val="28"/>
          <w:szCs w:val="28"/>
        </w:rPr>
        <w:t>We can work with partners in a num</w:t>
      </w:r>
      <w:r w:rsidR="004719D5">
        <w:rPr>
          <w:rFonts w:ascii="Arial" w:hAnsi="Arial" w:cs="Arial"/>
          <w:sz w:val="28"/>
          <w:szCs w:val="28"/>
        </w:rPr>
        <w:t>b</w:t>
      </w:r>
      <w:r>
        <w:rPr>
          <w:rFonts w:ascii="Arial" w:hAnsi="Arial" w:cs="Arial"/>
          <w:sz w:val="28"/>
          <w:szCs w:val="28"/>
        </w:rPr>
        <w:t>er of ways</w:t>
      </w:r>
      <w:r w:rsidR="004719D5">
        <w:rPr>
          <w:rFonts w:ascii="Arial" w:hAnsi="Arial" w:cs="Arial"/>
          <w:sz w:val="28"/>
          <w:szCs w:val="28"/>
        </w:rPr>
        <w:t>,</w:t>
      </w:r>
      <w:r>
        <w:rPr>
          <w:rFonts w:ascii="Arial" w:hAnsi="Arial" w:cs="Arial"/>
          <w:sz w:val="28"/>
          <w:szCs w:val="28"/>
        </w:rPr>
        <w:t xml:space="preserve"> inclu</w:t>
      </w:r>
      <w:r w:rsidR="004719D5">
        <w:rPr>
          <w:rFonts w:ascii="Arial" w:hAnsi="Arial" w:cs="Arial"/>
          <w:sz w:val="28"/>
          <w:szCs w:val="28"/>
        </w:rPr>
        <w:t>ding</w:t>
      </w:r>
      <w:r>
        <w:rPr>
          <w:rFonts w:ascii="Arial" w:hAnsi="Arial" w:cs="Arial"/>
          <w:sz w:val="28"/>
          <w:szCs w:val="28"/>
        </w:rPr>
        <w:t xml:space="preserve"> being contracted to </w:t>
      </w:r>
      <w:r w:rsidR="004719D5">
        <w:rPr>
          <w:rFonts w:ascii="Arial" w:hAnsi="Arial" w:cs="Arial"/>
          <w:sz w:val="28"/>
          <w:szCs w:val="28"/>
        </w:rPr>
        <w:t>p</w:t>
      </w:r>
      <w:r>
        <w:rPr>
          <w:rFonts w:ascii="Arial" w:hAnsi="Arial" w:cs="Arial"/>
          <w:sz w:val="28"/>
          <w:szCs w:val="28"/>
        </w:rPr>
        <w:t>rovide services,</w:t>
      </w:r>
      <w:r w:rsidR="004719D5">
        <w:rPr>
          <w:rFonts w:ascii="Arial" w:hAnsi="Arial" w:cs="Arial"/>
          <w:sz w:val="28"/>
          <w:szCs w:val="28"/>
        </w:rPr>
        <w:t xml:space="preserve"> </w:t>
      </w:r>
      <w:r>
        <w:rPr>
          <w:rFonts w:ascii="Arial" w:hAnsi="Arial" w:cs="Arial"/>
          <w:sz w:val="28"/>
          <w:szCs w:val="28"/>
        </w:rPr>
        <w:t>joining org</w:t>
      </w:r>
      <w:r w:rsidR="004719D5">
        <w:rPr>
          <w:rFonts w:ascii="Arial" w:hAnsi="Arial" w:cs="Arial"/>
          <w:sz w:val="28"/>
          <w:szCs w:val="28"/>
        </w:rPr>
        <w:t>a</w:t>
      </w:r>
      <w:r>
        <w:rPr>
          <w:rFonts w:ascii="Arial" w:hAnsi="Arial" w:cs="Arial"/>
          <w:sz w:val="28"/>
          <w:szCs w:val="28"/>
        </w:rPr>
        <w:t>nisations,</w:t>
      </w:r>
      <w:r w:rsidR="004719D5">
        <w:rPr>
          <w:rFonts w:ascii="Arial" w:hAnsi="Arial" w:cs="Arial"/>
          <w:sz w:val="28"/>
          <w:szCs w:val="28"/>
        </w:rPr>
        <w:t xml:space="preserve"> </w:t>
      </w:r>
      <w:r>
        <w:rPr>
          <w:rFonts w:ascii="Arial" w:hAnsi="Arial" w:cs="Arial"/>
          <w:sz w:val="28"/>
          <w:szCs w:val="28"/>
        </w:rPr>
        <w:t>having subsidiary</w:t>
      </w:r>
      <w:r w:rsidR="004719D5">
        <w:rPr>
          <w:rFonts w:ascii="Arial" w:hAnsi="Arial" w:cs="Arial"/>
          <w:sz w:val="28"/>
          <w:szCs w:val="28"/>
        </w:rPr>
        <w:t xml:space="preserve"> </w:t>
      </w:r>
      <w:r>
        <w:rPr>
          <w:rFonts w:ascii="Arial" w:hAnsi="Arial" w:cs="Arial"/>
          <w:sz w:val="28"/>
          <w:szCs w:val="28"/>
        </w:rPr>
        <w:t>compa</w:t>
      </w:r>
      <w:r w:rsidR="004719D5">
        <w:rPr>
          <w:rFonts w:ascii="Arial" w:hAnsi="Arial" w:cs="Arial"/>
          <w:sz w:val="28"/>
          <w:szCs w:val="28"/>
        </w:rPr>
        <w:t>nies etc. Within the limits of charity law</w:t>
      </w:r>
      <w:r w:rsidR="00496953">
        <w:rPr>
          <w:rFonts w:ascii="Arial" w:hAnsi="Arial" w:cs="Arial"/>
          <w:sz w:val="28"/>
          <w:szCs w:val="28"/>
        </w:rPr>
        <w:t>,</w:t>
      </w:r>
      <w:r w:rsidR="004719D5">
        <w:rPr>
          <w:rFonts w:ascii="Arial" w:hAnsi="Arial" w:cs="Arial"/>
          <w:sz w:val="28"/>
          <w:szCs w:val="28"/>
        </w:rPr>
        <w:t xml:space="preserve"> we can also ‘</w:t>
      </w:r>
      <w:r>
        <w:rPr>
          <w:rFonts w:ascii="Arial" w:hAnsi="Arial" w:cs="Arial"/>
          <w:sz w:val="28"/>
          <w:szCs w:val="28"/>
        </w:rPr>
        <w:t>influenc</w:t>
      </w:r>
      <w:r w:rsidR="004719D5">
        <w:rPr>
          <w:rFonts w:ascii="Arial" w:hAnsi="Arial" w:cs="Arial"/>
          <w:sz w:val="28"/>
          <w:szCs w:val="28"/>
        </w:rPr>
        <w:t>e</w:t>
      </w:r>
      <w:r>
        <w:rPr>
          <w:rFonts w:ascii="Arial" w:hAnsi="Arial" w:cs="Arial"/>
          <w:sz w:val="28"/>
          <w:szCs w:val="28"/>
        </w:rPr>
        <w:t xml:space="preserve"> public opinion</w:t>
      </w:r>
      <w:r w:rsidR="004719D5">
        <w:rPr>
          <w:rFonts w:ascii="Arial" w:hAnsi="Arial" w:cs="Arial"/>
          <w:sz w:val="28"/>
          <w:szCs w:val="28"/>
        </w:rPr>
        <w:t xml:space="preserve">’ </w:t>
      </w:r>
      <w:r>
        <w:rPr>
          <w:rFonts w:ascii="Arial" w:hAnsi="Arial" w:cs="Arial"/>
          <w:sz w:val="28"/>
          <w:szCs w:val="28"/>
        </w:rPr>
        <w:t>and government policy</w:t>
      </w:r>
      <w:r w:rsidR="00496953">
        <w:rPr>
          <w:rFonts w:ascii="Arial" w:hAnsi="Arial" w:cs="Arial"/>
          <w:sz w:val="28"/>
          <w:szCs w:val="28"/>
        </w:rPr>
        <w:t>, so can do some elements of campaigning</w:t>
      </w:r>
      <w:r w:rsidR="004719D5">
        <w:rPr>
          <w:rFonts w:ascii="Arial" w:hAnsi="Arial" w:cs="Arial"/>
          <w:sz w:val="28"/>
          <w:szCs w:val="28"/>
        </w:rPr>
        <w:t>.</w:t>
      </w:r>
      <w:r>
        <w:rPr>
          <w:rFonts w:ascii="Arial" w:hAnsi="Arial" w:cs="Arial"/>
          <w:sz w:val="28"/>
          <w:szCs w:val="28"/>
        </w:rPr>
        <w:t xml:space="preserve"> </w:t>
      </w:r>
    </w:p>
    <w:p w:rsidR="004B79DD" w:rsidRPr="004719D5" w:rsidRDefault="004B79DD" w:rsidP="004719D5">
      <w:pPr>
        <w:jc w:val="both"/>
        <w:rPr>
          <w:rFonts w:ascii="Arial" w:hAnsi="Arial" w:cs="Arial"/>
          <w:b/>
          <w:sz w:val="28"/>
          <w:szCs w:val="28"/>
        </w:rPr>
      </w:pPr>
      <w:r w:rsidRPr="004719D5">
        <w:rPr>
          <w:rFonts w:ascii="Arial" w:hAnsi="Arial" w:cs="Arial"/>
          <w:b/>
          <w:sz w:val="28"/>
          <w:szCs w:val="28"/>
        </w:rPr>
        <w:t>Section 4</w:t>
      </w:r>
      <w:r w:rsidR="004719D5">
        <w:rPr>
          <w:rFonts w:ascii="Arial" w:hAnsi="Arial" w:cs="Arial"/>
          <w:b/>
          <w:sz w:val="28"/>
          <w:szCs w:val="28"/>
        </w:rPr>
        <w:t>:</w:t>
      </w:r>
      <w:r w:rsidRPr="004719D5">
        <w:rPr>
          <w:rFonts w:ascii="Arial" w:hAnsi="Arial" w:cs="Arial"/>
          <w:b/>
          <w:sz w:val="28"/>
          <w:szCs w:val="28"/>
        </w:rPr>
        <w:t xml:space="preserve"> </w:t>
      </w:r>
      <w:r w:rsidR="004719D5">
        <w:rPr>
          <w:rFonts w:ascii="Arial" w:hAnsi="Arial" w:cs="Arial"/>
          <w:b/>
          <w:sz w:val="28"/>
          <w:szCs w:val="28"/>
        </w:rPr>
        <w:t>Benefits to Legal M</w:t>
      </w:r>
      <w:r w:rsidRPr="004719D5">
        <w:rPr>
          <w:rFonts w:ascii="Arial" w:hAnsi="Arial" w:cs="Arial"/>
          <w:b/>
          <w:sz w:val="28"/>
          <w:szCs w:val="28"/>
        </w:rPr>
        <w:t xml:space="preserve">embers and </w:t>
      </w:r>
      <w:r w:rsidR="004719D5">
        <w:rPr>
          <w:rFonts w:ascii="Arial" w:hAnsi="Arial" w:cs="Arial"/>
          <w:b/>
          <w:sz w:val="28"/>
          <w:szCs w:val="28"/>
        </w:rPr>
        <w:t>Trustees</w:t>
      </w:r>
    </w:p>
    <w:p w:rsidR="009B051A" w:rsidRDefault="004B79DD" w:rsidP="004719D5">
      <w:pPr>
        <w:jc w:val="both"/>
        <w:rPr>
          <w:rFonts w:ascii="Arial" w:hAnsi="Arial" w:cs="Arial"/>
          <w:sz w:val="28"/>
          <w:szCs w:val="28"/>
        </w:rPr>
      </w:pPr>
      <w:r>
        <w:rPr>
          <w:rFonts w:ascii="Arial" w:hAnsi="Arial" w:cs="Arial"/>
          <w:sz w:val="28"/>
          <w:szCs w:val="28"/>
        </w:rPr>
        <w:t>We can only use our money to carry ou</w:t>
      </w:r>
      <w:r w:rsidR="004719D5">
        <w:rPr>
          <w:rFonts w:ascii="Arial" w:hAnsi="Arial" w:cs="Arial"/>
          <w:sz w:val="28"/>
          <w:szCs w:val="28"/>
        </w:rPr>
        <w:t>t</w:t>
      </w:r>
      <w:r>
        <w:rPr>
          <w:rFonts w:ascii="Arial" w:hAnsi="Arial" w:cs="Arial"/>
          <w:sz w:val="28"/>
          <w:szCs w:val="28"/>
        </w:rPr>
        <w:t xml:space="preserve"> our objectives</w:t>
      </w:r>
      <w:r w:rsidR="004719D5">
        <w:rPr>
          <w:rFonts w:ascii="Arial" w:hAnsi="Arial" w:cs="Arial"/>
          <w:sz w:val="28"/>
          <w:szCs w:val="28"/>
        </w:rPr>
        <w:t xml:space="preserve"> (listed above)</w:t>
      </w:r>
      <w:r>
        <w:rPr>
          <w:rFonts w:ascii="Arial" w:hAnsi="Arial" w:cs="Arial"/>
          <w:sz w:val="28"/>
          <w:szCs w:val="28"/>
        </w:rPr>
        <w:t xml:space="preserve">. </w:t>
      </w:r>
      <w:r w:rsidR="00394AEB" w:rsidRPr="00496953">
        <w:rPr>
          <w:rFonts w:ascii="Arial" w:hAnsi="Arial" w:cs="Arial"/>
          <w:b/>
          <w:sz w:val="28"/>
          <w:szCs w:val="28"/>
        </w:rPr>
        <w:t xml:space="preserve">Legal </w:t>
      </w:r>
      <w:r w:rsidR="004719D5" w:rsidRPr="00496953">
        <w:rPr>
          <w:rFonts w:ascii="Arial" w:hAnsi="Arial" w:cs="Arial"/>
          <w:b/>
          <w:sz w:val="28"/>
          <w:szCs w:val="28"/>
        </w:rPr>
        <w:t>M</w:t>
      </w:r>
      <w:r w:rsidR="00394AEB" w:rsidRPr="00496953">
        <w:rPr>
          <w:rFonts w:ascii="Arial" w:hAnsi="Arial" w:cs="Arial"/>
          <w:b/>
          <w:sz w:val="28"/>
          <w:szCs w:val="28"/>
        </w:rPr>
        <w:t>embers</w:t>
      </w:r>
      <w:r w:rsidR="00394AEB">
        <w:rPr>
          <w:rFonts w:ascii="Arial" w:hAnsi="Arial" w:cs="Arial"/>
          <w:sz w:val="28"/>
          <w:szCs w:val="28"/>
        </w:rPr>
        <w:t xml:space="preserve"> </w:t>
      </w:r>
      <w:r w:rsidR="004719D5">
        <w:rPr>
          <w:rFonts w:ascii="Arial" w:hAnsi="Arial" w:cs="Arial"/>
          <w:sz w:val="28"/>
          <w:szCs w:val="28"/>
        </w:rPr>
        <w:t xml:space="preserve">have </w:t>
      </w:r>
      <w:r w:rsidR="00496953">
        <w:rPr>
          <w:rFonts w:ascii="Arial" w:hAnsi="Arial" w:cs="Arial"/>
          <w:sz w:val="28"/>
          <w:szCs w:val="28"/>
        </w:rPr>
        <w:t xml:space="preserve">to </w:t>
      </w:r>
      <w:r w:rsidR="004719D5">
        <w:rPr>
          <w:rFonts w:ascii="Arial" w:hAnsi="Arial" w:cs="Arial"/>
          <w:sz w:val="28"/>
          <w:szCs w:val="28"/>
        </w:rPr>
        <w:t>fill in the form to apply</w:t>
      </w:r>
      <w:r w:rsidR="00496953">
        <w:rPr>
          <w:rFonts w:ascii="Arial" w:hAnsi="Arial" w:cs="Arial"/>
          <w:sz w:val="28"/>
          <w:szCs w:val="28"/>
        </w:rPr>
        <w:t>,</w:t>
      </w:r>
      <w:r w:rsidR="004719D5">
        <w:rPr>
          <w:rFonts w:ascii="Arial" w:hAnsi="Arial" w:cs="Arial"/>
          <w:sz w:val="28"/>
          <w:szCs w:val="28"/>
        </w:rPr>
        <w:t xml:space="preserve"> and </w:t>
      </w:r>
      <w:r w:rsidR="00496953">
        <w:rPr>
          <w:rFonts w:ascii="Arial" w:hAnsi="Arial" w:cs="Arial"/>
          <w:sz w:val="28"/>
          <w:szCs w:val="28"/>
        </w:rPr>
        <w:t>have to</w:t>
      </w:r>
      <w:r w:rsidR="004719D5">
        <w:rPr>
          <w:rFonts w:ascii="Arial" w:hAnsi="Arial" w:cs="Arial"/>
          <w:sz w:val="28"/>
          <w:szCs w:val="28"/>
        </w:rPr>
        <w:t xml:space="preserve"> pay</w:t>
      </w:r>
      <w:r w:rsidR="00496953">
        <w:rPr>
          <w:rFonts w:ascii="Arial" w:hAnsi="Arial" w:cs="Arial"/>
          <w:sz w:val="28"/>
          <w:szCs w:val="28"/>
        </w:rPr>
        <w:t xml:space="preserve"> the</w:t>
      </w:r>
      <w:r w:rsidR="00515812">
        <w:rPr>
          <w:rFonts w:ascii="Arial" w:hAnsi="Arial" w:cs="Arial"/>
          <w:sz w:val="28"/>
          <w:szCs w:val="28"/>
        </w:rPr>
        <w:t xml:space="preserve"> </w:t>
      </w:r>
      <w:r w:rsidR="004719D5">
        <w:rPr>
          <w:rFonts w:ascii="Arial" w:hAnsi="Arial" w:cs="Arial"/>
          <w:sz w:val="28"/>
          <w:szCs w:val="28"/>
        </w:rPr>
        <w:t xml:space="preserve">subscription rate </w:t>
      </w:r>
      <w:r w:rsidR="00496953">
        <w:rPr>
          <w:rFonts w:ascii="Arial" w:hAnsi="Arial" w:cs="Arial"/>
          <w:sz w:val="28"/>
          <w:szCs w:val="28"/>
        </w:rPr>
        <w:t xml:space="preserve">for the year </w:t>
      </w:r>
      <w:r w:rsidR="004719D5">
        <w:rPr>
          <w:rFonts w:ascii="Arial" w:hAnsi="Arial" w:cs="Arial"/>
          <w:sz w:val="28"/>
          <w:szCs w:val="28"/>
        </w:rPr>
        <w:t xml:space="preserve">agreed by Trustees. Legal Members </w:t>
      </w:r>
      <w:r w:rsidR="00394AEB">
        <w:rPr>
          <w:rFonts w:ascii="Arial" w:hAnsi="Arial" w:cs="Arial"/>
          <w:sz w:val="28"/>
          <w:szCs w:val="28"/>
        </w:rPr>
        <w:t>can</w:t>
      </w:r>
      <w:r w:rsidR="00515812">
        <w:rPr>
          <w:rFonts w:ascii="Arial" w:hAnsi="Arial" w:cs="Arial"/>
          <w:sz w:val="28"/>
          <w:szCs w:val="28"/>
        </w:rPr>
        <w:t>not</w:t>
      </w:r>
      <w:r w:rsidR="00394AEB">
        <w:rPr>
          <w:rFonts w:ascii="Arial" w:hAnsi="Arial" w:cs="Arial"/>
          <w:sz w:val="28"/>
          <w:szCs w:val="28"/>
        </w:rPr>
        <w:t xml:space="preserve"> be employed </w:t>
      </w:r>
      <w:r w:rsidR="004719D5">
        <w:rPr>
          <w:rFonts w:ascii="Arial" w:hAnsi="Arial" w:cs="Arial"/>
          <w:sz w:val="28"/>
          <w:szCs w:val="28"/>
        </w:rPr>
        <w:t xml:space="preserve">by BRR </w:t>
      </w:r>
      <w:r w:rsidR="00515812">
        <w:rPr>
          <w:rFonts w:ascii="Arial" w:hAnsi="Arial" w:cs="Arial"/>
          <w:sz w:val="28"/>
          <w:szCs w:val="28"/>
        </w:rPr>
        <w:t>but can</w:t>
      </w:r>
      <w:r w:rsidR="00394AEB">
        <w:rPr>
          <w:rFonts w:ascii="Arial" w:hAnsi="Arial" w:cs="Arial"/>
          <w:sz w:val="28"/>
          <w:szCs w:val="28"/>
        </w:rPr>
        <w:t xml:space="preserve"> benefit f</w:t>
      </w:r>
      <w:r w:rsidR="004719D5">
        <w:rPr>
          <w:rFonts w:ascii="Arial" w:hAnsi="Arial" w:cs="Arial"/>
          <w:sz w:val="28"/>
          <w:szCs w:val="28"/>
        </w:rPr>
        <w:t>r</w:t>
      </w:r>
      <w:r w:rsidR="00394AEB">
        <w:rPr>
          <w:rFonts w:ascii="Arial" w:hAnsi="Arial" w:cs="Arial"/>
          <w:sz w:val="28"/>
          <w:szCs w:val="28"/>
        </w:rPr>
        <w:t>om the charity</w:t>
      </w:r>
      <w:r w:rsidR="00496953">
        <w:rPr>
          <w:rFonts w:ascii="Arial" w:hAnsi="Arial" w:cs="Arial"/>
          <w:sz w:val="28"/>
          <w:szCs w:val="28"/>
        </w:rPr>
        <w:t xml:space="preserve"> (be ‘beneficiaries’ and use our services</w:t>
      </w:r>
      <w:r w:rsidR="009B051A">
        <w:rPr>
          <w:rFonts w:ascii="Arial" w:hAnsi="Arial" w:cs="Arial"/>
          <w:sz w:val="28"/>
          <w:szCs w:val="28"/>
        </w:rPr>
        <w:t>).</w:t>
      </w:r>
    </w:p>
    <w:p w:rsidR="00FE4E62" w:rsidRDefault="004719D5" w:rsidP="004719D5">
      <w:pPr>
        <w:jc w:val="both"/>
        <w:rPr>
          <w:rFonts w:ascii="Arial" w:hAnsi="Arial" w:cs="Arial"/>
          <w:sz w:val="28"/>
          <w:szCs w:val="28"/>
        </w:rPr>
      </w:pPr>
      <w:r>
        <w:rPr>
          <w:rFonts w:ascii="Arial" w:hAnsi="Arial" w:cs="Arial"/>
          <w:sz w:val="28"/>
          <w:szCs w:val="28"/>
        </w:rPr>
        <w:t>Trustees</w:t>
      </w:r>
      <w:r w:rsidR="00394AEB">
        <w:rPr>
          <w:rFonts w:ascii="Arial" w:hAnsi="Arial" w:cs="Arial"/>
          <w:sz w:val="28"/>
          <w:szCs w:val="28"/>
        </w:rPr>
        <w:t xml:space="preserve"> must</w:t>
      </w:r>
      <w:r>
        <w:rPr>
          <w:rFonts w:ascii="Arial" w:hAnsi="Arial" w:cs="Arial"/>
          <w:sz w:val="28"/>
          <w:szCs w:val="28"/>
        </w:rPr>
        <w:t xml:space="preserve"> </w:t>
      </w:r>
      <w:r w:rsidR="00394AEB">
        <w:rPr>
          <w:rFonts w:ascii="Arial" w:hAnsi="Arial" w:cs="Arial"/>
          <w:sz w:val="28"/>
          <w:szCs w:val="28"/>
        </w:rPr>
        <w:t xml:space="preserve">not be </w:t>
      </w:r>
      <w:r>
        <w:rPr>
          <w:rFonts w:ascii="Arial" w:hAnsi="Arial" w:cs="Arial"/>
          <w:sz w:val="28"/>
          <w:szCs w:val="28"/>
        </w:rPr>
        <w:t xml:space="preserve">employed </w:t>
      </w:r>
      <w:r w:rsidR="00E670D4">
        <w:rPr>
          <w:rFonts w:ascii="Arial" w:hAnsi="Arial" w:cs="Arial"/>
          <w:sz w:val="28"/>
          <w:szCs w:val="28"/>
        </w:rPr>
        <w:t xml:space="preserve">by BRR </w:t>
      </w:r>
      <w:r>
        <w:rPr>
          <w:rFonts w:ascii="Arial" w:hAnsi="Arial" w:cs="Arial"/>
          <w:sz w:val="28"/>
          <w:szCs w:val="28"/>
        </w:rPr>
        <w:t xml:space="preserve">or </w:t>
      </w:r>
      <w:r w:rsidR="00394AEB">
        <w:rPr>
          <w:rFonts w:ascii="Arial" w:hAnsi="Arial" w:cs="Arial"/>
          <w:sz w:val="28"/>
          <w:szCs w:val="28"/>
        </w:rPr>
        <w:t>paid anything except expenses</w:t>
      </w:r>
      <w:r>
        <w:rPr>
          <w:rFonts w:ascii="Arial" w:hAnsi="Arial" w:cs="Arial"/>
          <w:sz w:val="28"/>
          <w:szCs w:val="28"/>
        </w:rPr>
        <w:t>,</w:t>
      </w:r>
      <w:r w:rsidR="00394AEB">
        <w:rPr>
          <w:rFonts w:ascii="Arial" w:hAnsi="Arial" w:cs="Arial"/>
          <w:sz w:val="28"/>
          <w:szCs w:val="28"/>
        </w:rPr>
        <w:t xml:space="preserve"> but </w:t>
      </w:r>
      <w:r>
        <w:rPr>
          <w:rFonts w:ascii="Arial" w:hAnsi="Arial" w:cs="Arial"/>
          <w:sz w:val="28"/>
          <w:szCs w:val="28"/>
        </w:rPr>
        <w:t xml:space="preserve">they </w:t>
      </w:r>
      <w:r w:rsidR="00394AEB">
        <w:rPr>
          <w:rFonts w:ascii="Arial" w:hAnsi="Arial" w:cs="Arial"/>
          <w:sz w:val="28"/>
          <w:szCs w:val="28"/>
        </w:rPr>
        <w:t>can supply a service to the charity i</w:t>
      </w:r>
      <w:r>
        <w:rPr>
          <w:rFonts w:ascii="Arial" w:hAnsi="Arial" w:cs="Arial"/>
          <w:sz w:val="28"/>
          <w:szCs w:val="28"/>
        </w:rPr>
        <w:t>f</w:t>
      </w:r>
      <w:r w:rsidR="00394AEB">
        <w:rPr>
          <w:rFonts w:ascii="Arial" w:hAnsi="Arial" w:cs="Arial"/>
          <w:sz w:val="28"/>
          <w:szCs w:val="28"/>
        </w:rPr>
        <w:t xml:space="preserve"> it is at a reasonab</w:t>
      </w:r>
      <w:r>
        <w:rPr>
          <w:rFonts w:ascii="Arial" w:hAnsi="Arial" w:cs="Arial"/>
          <w:sz w:val="28"/>
          <w:szCs w:val="28"/>
        </w:rPr>
        <w:t>le rate and T</w:t>
      </w:r>
      <w:r w:rsidR="00394AEB">
        <w:rPr>
          <w:rFonts w:ascii="Arial" w:hAnsi="Arial" w:cs="Arial"/>
          <w:sz w:val="28"/>
          <w:szCs w:val="28"/>
        </w:rPr>
        <w:t>ruste</w:t>
      </w:r>
      <w:r>
        <w:rPr>
          <w:rFonts w:ascii="Arial" w:hAnsi="Arial" w:cs="Arial"/>
          <w:sz w:val="28"/>
          <w:szCs w:val="28"/>
        </w:rPr>
        <w:t>e</w:t>
      </w:r>
      <w:r w:rsidR="00394AEB">
        <w:rPr>
          <w:rFonts w:ascii="Arial" w:hAnsi="Arial" w:cs="Arial"/>
          <w:sz w:val="28"/>
          <w:szCs w:val="28"/>
        </w:rPr>
        <w:t xml:space="preserve">s agree. </w:t>
      </w:r>
    </w:p>
    <w:p w:rsidR="00394AEB" w:rsidRDefault="00394AEB" w:rsidP="004719D5">
      <w:pPr>
        <w:jc w:val="both"/>
        <w:rPr>
          <w:rFonts w:ascii="Arial" w:hAnsi="Arial" w:cs="Arial"/>
          <w:sz w:val="28"/>
          <w:szCs w:val="28"/>
        </w:rPr>
      </w:pPr>
      <w:r>
        <w:rPr>
          <w:rFonts w:ascii="Arial" w:hAnsi="Arial" w:cs="Arial"/>
          <w:sz w:val="28"/>
          <w:szCs w:val="28"/>
        </w:rPr>
        <w:t>Tr</w:t>
      </w:r>
      <w:r w:rsidR="00FE4E62">
        <w:rPr>
          <w:rFonts w:ascii="Arial" w:hAnsi="Arial" w:cs="Arial"/>
          <w:sz w:val="28"/>
          <w:szCs w:val="28"/>
        </w:rPr>
        <w:t>u</w:t>
      </w:r>
      <w:r>
        <w:rPr>
          <w:rFonts w:ascii="Arial" w:hAnsi="Arial" w:cs="Arial"/>
          <w:sz w:val="28"/>
          <w:szCs w:val="28"/>
        </w:rPr>
        <w:t xml:space="preserve">stees have to declare if they have a </w:t>
      </w:r>
      <w:r w:rsidR="00FE4E62">
        <w:rPr>
          <w:rFonts w:ascii="Arial" w:hAnsi="Arial" w:cs="Arial"/>
          <w:sz w:val="28"/>
          <w:szCs w:val="28"/>
        </w:rPr>
        <w:t xml:space="preserve">‘personal </w:t>
      </w:r>
      <w:r>
        <w:rPr>
          <w:rFonts w:ascii="Arial" w:hAnsi="Arial" w:cs="Arial"/>
          <w:sz w:val="28"/>
          <w:szCs w:val="28"/>
        </w:rPr>
        <w:t>interest</w:t>
      </w:r>
      <w:r w:rsidR="00FE4E62">
        <w:rPr>
          <w:rFonts w:ascii="Arial" w:hAnsi="Arial" w:cs="Arial"/>
          <w:sz w:val="28"/>
          <w:szCs w:val="28"/>
        </w:rPr>
        <w:t xml:space="preserve">’ that might mean they </w:t>
      </w:r>
      <w:r w:rsidR="009B051A">
        <w:rPr>
          <w:rFonts w:ascii="Arial" w:hAnsi="Arial" w:cs="Arial"/>
          <w:sz w:val="28"/>
          <w:szCs w:val="28"/>
        </w:rPr>
        <w:t xml:space="preserve">might be </w:t>
      </w:r>
      <w:r w:rsidR="00FE4E62">
        <w:rPr>
          <w:rFonts w:ascii="Arial" w:hAnsi="Arial" w:cs="Arial"/>
          <w:sz w:val="28"/>
          <w:szCs w:val="28"/>
        </w:rPr>
        <w:t>biased</w:t>
      </w:r>
      <w:r w:rsidR="009B051A">
        <w:rPr>
          <w:rFonts w:ascii="Arial" w:hAnsi="Arial" w:cs="Arial"/>
          <w:sz w:val="28"/>
          <w:szCs w:val="28"/>
        </w:rPr>
        <w:t>,</w:t>
      </w:r>
      <w:r w:rsidR="00FE4E62">
        <w:rPr>
          <w:rFonts w:ascii="Arial" w:hAnsi="Arial" w:cs="Arial"/>
          <w:sz w:val="28"/>
          <w:szCs w:val="28"/>
        </w:rPr>
        <w:t xml:space="preserve"> </w:t>
      </w:r>
      <w:r>
        <w:rPr>
          <w:rFonts w:ascii="Arial" w:hAnsi="Arial" w:cs="Arial"/>
          <w:sz w:val="28"/>
          <w:szCs w:val="28"/>
        </w:rPr>
        <w:t>or might benefit f</w:t>
      </w:r>
      <w:r w:rsidR="00FE4E62">
        <w:rPr>
          <w:rFonts w:ascii="Arial" w:hAnsi="Arial" w:cs="Arial"/>
          <w:sz w:val="28"/>
          <w:szCs w:val="28"/>
        </w:rPr>
        <w:t>r</w:t>
      </w:r>
      <w:r>
        <w:rPr>
          <w:rFonts w:ascii="Arial" w:hAnsi="Arial" w:cs="Arial"/>
          <w:sz w:val="28"/>
          <w:szCs w:val="28"/>
        </w:rPr>
        <w:t>om any decision</w:t>
      </w:r>
      <w:r w:rsidR="00E670D4">
        <w:rPr>
          <w:rFonts w:ascii="Arial" w:hAnsi="Arial" w:cs="Arial"/>
          <w:sz w:val="28"/>
          <w:szCs w:val="28"/>
        </w:rPr>
        <w:t xml:space="preserve"> being discussed</w:t>
      </w:r>
      <w:r w:rsidR="009B051A">
        <w:rPr>
          <w:rFonts w:ascii="Arial" w:hAnsi="Arial" w:cs="Arial"/>
          <w:sz w:val="28"/>
          <w:szCs w:val="28"/>
        </w:rPr>
        <w:t>,</w:t>
      </w:r>
      <w:r>
        <w:rPr>
          <w:rFonts w:ascii="Arial" w:hAnsi="Arial" w:cs="Arial"/>
          <w:sz w:val="28"/>
          <w:szCs w:val="28"/>
        </w:rPr>
        <w:t xml:space="preserve"> and </w:t>
      </w:r>
      <w:r w:rsidR="009B051A">
        <w:rPr>
          <w:rFonts w:ascii="Arial" w:hAnsi="Arial" w:cs="Arial"/>
          <w:sz w:val="28"/>
          <w:szCs w:val="28"/>
        </w:rPr>
        <w:t xml:space="preserve">then </w:t>
      </w:r>
      <w:r>
        <w:rPr>
          <w:rFonts w:ascii="Arial" w:hAnsi="Arial" w:cs="Arial"/>
          <w:sz w:val="28"/>
          <w:szCs w:val="28"/>
        </w:rPr>
        <w:t>can’t vote on that matter</w:t>
      </w:r>
      <w:r w:rsidR="009B051A">
        <w:rPr>
          <w:rFonts w:ascii="Arial" w:hAnsi="Arial" w:cs="Arial"/>
          <w:sz w:val="28"/>
          <w:szCs w:val="28"/>
        </w:rPr>
        <w:t>. A R</w:t>
      </w:r>
      <w:r w:rsidR="00FE4E62">
        <w:rPr>
          <w:rFonts w:ascii="Arial" w:hAnsi="Arial" w:cs="Arial"/>
          <w:sz w:val="28"/>
          <w:szCs w:val="28"/>
        </w:rPr>
        <w:t>egister of T</w:t>
      </w:r>
      <w:r w:rsidR="0094268E">
        <w:rPr>
          <w:rFonts w:ascii="Arial" w:hAnsi="Arial" w:cs="Arial"/>
          <w:sz w:val="28"/>
          <w:szCs w:val="28"/>
        </w:rPr>
        <w:t>rus</w:t>
      </w:r>
      <w:r w:rsidR="00FE4E62">
        <w:rPr>
          <w:rFonts w:ascii="Arial" w:hAnsi="Arial" w:cs="Arial"/>
          <w:sz w:val="28"/>
          <w:szCs w:val="28"/>
        </w:rPr>
        <w:t>t</w:t>
      </w:r>
      <w:r w:rsidR="0094268E">
        <w:rPr>
          <w:rFonts w:ascii="Arial" w:hAnsi="Arial" w:cs="Arial"/>
          <w:sz w:val="28"/>
          <w:szCs w:val="28"/>
        </w:rPr>
        <w:t>ees</w:t>
      </w:r>
      <w:r w:rsidR="00FE4E62">
        <w:rPr>
          <w:rFonts w:ascii="Arial" w:hAnsi="Arial" w:cs="Arial"/>
          <w:sz w:val="28"/>
          <w:szCs w:val="28"/>
        </w:rPr>
        <w:t>’</w:t>
      </w:r>
      <w:r w:rsidR="0094268E">
        <w:rPr>
          <w:rFonts w:ascii="Arial" w:hAnsi="Arial" w:cs="Arial"/>
          <w:sz w:val="28"/>
          <w:szCs w:val="28"/>
        </w:rPr>
        <w:t xml:space="preserve"> interests </w:t>
      </w:r>
      <w:r w:rsidR="00E670D4">
        <w:rPr>
          <w:rFonts w:ascii="Arial" w:hAnsi="Arial" w:cs="Arial"/>
          <w:sz w:val="28"/>
          <w:szCs w:val="28"/>
        </w:rPr>
        <w:t>has to be kept (S</w:t>
      </w:r>
      <w:r w:rsidR="0094268E">
        <w:rPr>
          <w:rFonts w:ascii="Arial" w:hAnsi="Arial" w:cs="Arial"/>
          <w:sz w:val="28"/>
          <w:szCs w:val="28"/>
        </w:rPr>
        <w:t>ection 22</w:t>
      </w:r>
      <w:r w:rsidR="00FE4E62">
        <w:rPr>
          <w:rFonts w:ascii="Arial" w:hAnsi="Arial" w:cs="Arial"/>
          <w:sz w:val="28"/>
          <w:szCs w:val="28"/>
        </w:rPr>
        <w:t xml:space="preserve">). </w:t>
      </w:r>
      <w:r w:rsidR="0094268E">
        <w:rPr>
          <w:rFonts w:ascii="Arial" w:hAnsi="Arial" w:cs="Arial"/>
          <w:sz w:val="28"/>
          <w:szCs w:val="28"/>
        </w:rPr>
        <w:t xml:space="preserve"> </w:t>
      </w:r>
    </w:p>
    <w:p w:rsidR="00394AEB" w:rsidRPr="00FE4E62" w:rsidRDefault="00FE4E62" w:rsidP="004719D5">
      <w:pPr>
        <w:jc w:val="both"/>
        <w:rPr>
          <w:rFonts w:ascii="Arial" w:hAnsi="Arial" w:cs="Arial"/>
          <w:b/>
          <w:sz w:val="28"/>
          <w:szCs w:val="28"/>
        </w:rPr>
      </w:pPr>
      <w:r>
        <w:rPr>
          <w:rFonts w:ascii="Arial" w:hAnsi="Arial" w:cs="Arial"/>
          <w:b/>
          <w:sz w:val="28"/>
          <w:szCs w:val="28"/>
        </w:rPr>
        <w:t xml:space="preserve">Section 5 and 7: </w:t>
      </w:r>
      <w:r w:rsidRPr="00FE4E62">
        <w:rPr>
          <w:rFonts w:ascii="Arial" w:hAnsi="Arial" w:cs="Arial"/>
          <w:b/>
          <w:sz w:val="28"/>
          <w:szCs w:val="28"/>
        </w:rPr>
        <w:t>Winding up</w:t>
      </w:r>
      <w:r>
        <w:rPr>
          <w:rFonts w:ascii="Arial" w:hAnsi="Arial" w:cs="Arial"/>
          <w:b/>
          <w:sz w:val="28"/>
          <w:szCs w:val="28"/>
        </w:rPr>
        <w:t xml:space="preserve"> and Liability of Legal M</w:t>
      </w:r>
      <w:r w:rsidR="00394AEB" w:rsidRPr="00FE4E62">
        <w:rPr>
          <w:rFonts w:ascii="Arial" w:hAnsi="Arial" w:cs="Arial"/>
          <w:b/>
          <w:sz w:val="28"/>
          <w:szCs w:val="28"/>
        </w:rPr>
        <w:t>embers</w:t>
      </w:r>
    </w:p>
    <w:p w:rsidR="00394AEB" w:rsidRDefault="00FE4E62" w:rsidP="004719D5">
      <w:pPr>
        <w:jc w:val="both"/>
        <w:rPr>
          <w:rFonts w:ascii="Arial" w:hAnsi="Arial" w:cs="Arial"/>
          <w:sz w:val="28"/>
          <w:szCs w:val="28"/>
        </w:rPr>
      </w:pPr>
      <w:r>
        <w:rPr>
          <w:rFonts w:ascii="Arial" w:hAnsi="Arial" w:cs="Arial"/>
          <w:sz w:val="28"/>
          <w:szCs w:val="28"/>
        </w:rPr>
        <w:t xml:space="preserve">If BRR closes, we can pass any assets that are left </w:t>
      </w:r>
      <w:r w:rsidR="009B051A">
        <w:rPr>
          <w:rFonts w:ascii="Arial" w:hAnsi="Arial" w:cs="Arial"/>
          <w:sz w:val="28"/>
          <w:szCs w:val="28"/>
        </w:rPr>
        <w:t xml:space="preserve">(money, furniture etc.) </w:t>
      </w:r>
      <w:r>
        <w:rPr>
          <w:rFonts w:ascii="Arial" w:hAnsi="Arial" w:cs="Arial"/>
          <w:sz w:val="28"/>
          <w:szCs w:val="28"/>
        </w:rPr>
        <w:t xml:space="preserve">to another charity doing a similar work. Legal Members’ ‘liability’ </w:t>
      </w:r>
      <w:r w:rsidR="00394AEB">
        <w:rPr>
          <w:rFonts w:ascii="Arial" w:hAnsi="Arial" w:cs="Arial"/>
          <w:sz w:val="28"/>
          <w:szCs w:val="28"/>
        </w:rPr>
        <w:t xml:space="preserve">is set at </w:t>
      </w:r>
      <w:r w:rsidR="00394AEB">
        <w:rPr>
          <w:rFonts w:ascii="Arial" w:hAnsi="Arial" w:cs="Arial"/>
          <w:sz w:val="28"/>
          <w:szCs w:val="28"/>
        </w:rPr>
        <w:lastRenderedPageBreak/>
        <w:t>£1</w:t>
      </w:r>
      <w:r w:rsidR="009B051A">
        <w:rPr>
          <w:rFonts w:ascii="Arial" w:hAnsi="Arial" w:cs="Arial"/>
          <w:sz w:val="28"/>
          <w:szCs w:val="28"/>
        </w:rPr>
        <w:t>,</w:t>
      </w:r>
      <w:r w:rsidR="00394AEB">
        <w:rPr>
          <w:rFonts w:ascii="Arial" w:hAnsi="Arial" w:cs="Arial"/>
          <w:sz w:val="28"/>
          <w:szCs w:val="28"/>
        </w:rPr>
        <w:t xml:space="preserve"> </w:t>
      </w:r>
      <w:r>
        <w:rPr>
          <w:rFonts w:ascii="Arial" w:hAnsi="Arial" w:cs="Arial"/>
          <w:sz w:val="28"/>
          <w:szCs w:val="28"/>
        </w:rPr>
        <w:t>which means that</w:t>
      </w:r>
      <w:r w:rsidR="00394AEB">
        <w:rPr>
          <w:rFonts w:ascii="Arial" w:hAnsi="Arial" w:cs="Arial"/>
          <w:sz w:val="28"/>
          <w:szCs w:val="28"/>
        </w:rPr>
        <w:t xml:space="preserve"> if BRR has to be closed</w:t>
      </w:r>
      <w:r>
        <w:rPr>
          <w:rFonts w:ascii="Arial" w:hAnsi="Arial" w:cs="Arial"/>
          <w:sz w:val="28"/>
          <w:szCs w:val="28"/>
        </w:rPr>
        <w:t>,</w:t>
      </w:r>
      <w:r w:rsidR="00394AEB">
        <w:rPr>
          <w:rFonts w:ascii="Arial" w:hAnsi="Arial" w:cs="Arial"/>
          <w:sz w:val="28"/>
          <w:szCs w:val="28"/>
        </w:rPr>
        <w:t xml:space="preserve"> </w:t>
      </w:r>
      <w:r>
        <w:rPr>
          <w:rFonts w:ascii="Arial" w:hAnsi="Arial" w:cs="Arial"/>
          <w:sz w:val="28"/>
          <w:szCs w:val="28"/>
        </w:rPr>
        <w:t>that is all each</w:t>
      </w:r>
      <w:r w:rsidR="00394AEB">
        <w:rPr>
          <w:rFonts w:ascii="Arial" w:hAnsi="Arial" w:cs="Arial"/>
          <w:sz w:val="28"/>
          <w:szCs w:val="28"/>
        </w:rPr>
        <w:t xml:space="preserve"> </w:t>
      </w:r>
      <w:r>
        <w:rPr>
          <w:rFonts w:ascii="Arial" w:hAnsi="Arial" w:cs="Arial"/>
          <w:sz w:val="28"/>
          <w:szCs w:val="28"/>
        </w:rPr>
        <w:t>Legal Member</w:t>
      </w:r>
      <w:r w:rsidR="00394AEB">
        <w:rPr>
          <w:rFonts w:ascii="Arial" w:hAnsi="Arial" w:cs="Arial"/>
          <w:sz w:val="28"/>
          <w:szCs w:val="28"/>
        </w:rPr>
        <w:t xml:space="preserve"> would have to pay. </w:t>
      </w:r>
    </w:p>
    <w:p w:rsidR="00394AEB" w:rsidRPr="00FE4E62" w:rsidRDefault="00394AEB" w:rsidP="004719D5">
      <w:pPr>
        <w:jc w:val="both"/>
        <w:rPr>
          <w:rFonts w:ascii="Arial" w:hAnsi="Arial" w:cs="Arial"/>
          <w:b/>
          <w:sz w:val="28"/>
          <w:szCs w:val="28"/>
        </w:rPr>
      </w:pPr>
      <w:r w:rsidRPr="00FE4E62">
        <w:rPr>
          <w:rFonts w:ascii="Arial" w:hAnsi="Arial" w:cs="Arial"/>
          <w:b/>
          <w:sz w:val="28"/>
          <w:szCs w:val="28"/>
        </w:rPr>
        <w:t>Section 6</w:t>
      </w:r>
      <w:r w:rsidR="00FE4E62">
        <w:rPr>
          <w:rFonts w:ascii="Arial" w:hAnsi="Arial" w:cs="Arial"/>
          <w:b/>
          <w:sz w:val="28"/>
          <w:szCs w:val="28"/>
        </w:rPr>
        <w:t>:</w:t>
      </w:r>
      <w:r w:rsidRPr="00FE4E62">
        <w:rPr>
          <w:rFonts w:ascii="Arial" w:hAnsi="Arial" w:cs="Arial"/>
          <w:b/>
          <w:sz w:val="28"/>
          <w:szCs w:val="28"/>
        </w:rPr>
        <w:t xml:space="preserve"> Indemnity</w:t>
      </w:r>
    </w:p>
    <w:p w:rsidR="00FE4E62" w:rsidRDefault="00FE4E62" w:rsidP="004719D5">
      <w:pPr>
        <w:jc w:val="both"/>
        <w:rPr>
          <w:rFonts w:ascii="Arial" w:hAnsi="Arial" w:cs="Arial"/>
          <w:sz w:val="28"/>
          <w:szCs w:val="28"/>
        </w:rPr>
      </w:pPr>
      <w:r>
        <w:rPr>
          <w:rFonts w:ascii="Arial" w:hAnsi="Arial" w:cs="Arial"/>
          <w:sz w:val="28"/>
          <w:szCs w:val="28"/>
        </w:rPr>
        <w:t>BRR will insure T</w:t>
      </w:r>
      <w:r w:rsidR="00394AEB">
        <w:rPr>
          <w:rFonts w:ascii="Arial" w:hAnsi="Arial" w:cs="Arial"/>
          <w:sz w:val="28"/>
          <w:szCs w:val="28"/>
        </w:rPr>
        <w:t xml:space="preserve">rustees so they don’t have to </w:t>
      </w:r>
      <w:r>
        <w:rPr>
          <w:rFonts w:ascii="Arial" w:hAnsi="Arial" w:cs="Arial"/>
          <w:sz w:val="28"/>
          <w:szCs w:val="28"/>
        </w:rPr>
        <w:t xml:space="preserve">pay out of their own money </w:t>
      </w:r>
      <w:r w:rsidR="00394AEB">
        <w:rPr>
          <w:rFonts w:ascii="Arial" w:hAnsi="Arial" w:cs="Arial"/>
          <w:sz w:val="28"/>
          <w:szCs w:val="28"/>
        </w:rPr>
        <w:t>for any court cases</w:t>
      </w:r>
      <w:r w:rsidR="009B051A">
        <w:rPr>
          <w:rFonts w:ascii="Arial" w:hAnsi="Arial" w:cs="Arial"/>
          <w:sz w:val="28"/>
          <w:szCs w:val="28"/>
        </w:rPr>
        <w:t>, T</w:t>
      </w:r>
      <w:r>
        <w:rPr>
          <w:rFonts w:ascii="Arial" w:hAnsi="Arial" w:cs="Arial"/>
          <w:sz w:val="28"/>
          <w:szCs w:val="28"/>
        </w:rPr>
        <w:t xml:space="preserve">ribunals </w:t>
      </w:r>
      <w:r w:rsidR="00394AEB">
        <w:rPr>
          <w:rFonts w:ascii="Arial" w:hAnsi="Arial" w:cs="Arial"/>
          <w:sz w:val="28"/>
          <w:szCs w:val="28"/>
        </w:rPr>
        <w:t xml:space="preserve"> etc. </w:t>
      </w:r>
    </w:p>
    <w:p w:rsidR="004B79DD" w:rsidRPr="00FE4E62" w:rsidRDefault="00394AEB" w:rsidP="004719D5">
      <w:pPr>
        <w:jc w:val="both"/>
        <w:rPr>
          <w:rFonts w:ascii="Arial" w:hAnsi="Arial" w:cs="Arial"/>
          <w:b/>
          <w:sz w:val="28"/>
          <w:szCs w:val="28"/>
        </w:rPr>
      </w:pPr>
      <w:r w:rsidRPr="00FE4E62">
        <w:rPr>
          <w:rFonts w:ascii="Arial" w:hAnsi="Arial" w:cs="Arial"/>
          <w:b/>
          <w:sz w:val="28"/>
          <w:szCs w:val="28"/>
        </w:rPr>
        <w:t>Sections 8-22</w:t>
      </w:r>
      <w:r w:rsidR="00FE4E62">
        <w:rPr>
          <w:rFonts w:ascii="Arial" w:hAnsi="Arial" w:cs="Arial"/>
          <w:b/>
          <w:sz w:val="28"/>
          <w:szCs w:val="28"/>
        </w:rPr>
        <w:t>:</w:t>
      </w:r>
      <w:r w:rsidRPr="00FE4E62">
        <w:rPr>
          <w:rFonts w:ascii="Arial" w:hAnsi="Arial" w:cs="Arial"/>
          <w:b/>
          <w:sz w:val="28"/>
          <w:szCs w:val="28"/>
        </w:rPr>
        <w:t xml:space="preserve"> Powers of </w:t>
      </w:r>
      <w:r w:rsidR="00FE4E62" w:rsidRPr="00FE4E62">
        <w:rPr>
          <w:rFonts w:ascii="Arial" w:hAnsi="Arial" w:cs="Arial"/>
          <w:b/>
          <w:sz w:val="28"/>
          <w:szCs w:val="28"/>
        </w:rPr>
        <w:t>T</w:t>
      </w:r>
      <w:r w:rsidRPr="00FE4E62">
        <w:rPr>
          <w:rFonts w:ascii="Arial" w:hAnsi="Arial" w:cs="Arial"/>
          <w:b/>
          <w:sz w:val="28"/>
          <w:szCs w:val="28"/>
        </w:rPr>
        <w:t xml:space="preserve">rustees </w:t>
      </w:r>
      <w:r w:rsidR="004B79DD" w:rsidRPr="00FE4E62">
        <w:rPr>
          <w:rFonts w:ascii="Arial" w:hAnsi="Arial" w:cs="Arial"/>
          <w:b/>
          <w:sz w:val="28"/>
          <w:szCs w:val="28"/>
        </w:rPr>
        <w:t xml:space="preserve"> </w:t>
      </w:r>
    </w:p>
    <w:p w:rsidR="00FE4E62" w:rsidRDefault="00FE4E62" w:rsidP="004719D5">
      <w:pPr>
        <w:jc w:val="both"/>
        <w:rPr>
          <w:rFonts w:ascii="Arial" w:hAnsi="Arial" w:cs="Arial"/>
          <w:sz w:val="28"/>
          <w:szCs w:val="28"/>
        </w:rPr>
      </w:pPr>
      <w:r w:rsidRPr="009B051A">
        <w:rPr>
          <w:rFonts w:ascii="Arial" w:hAnsi="Arial" w:cs="Arial"/>
          <w:b/>
          <w:sz w:val="28"/>
          <w:szCs w:val="28"/>
        </w:rPr>
        <w:t xml:space="preserve">The </w:t>
      </w:r>
      <w:r w:rsidR="00394AEB" w:rsidRPr="009B051A">
        <w:rPr>
          <w:rFonts w:ascii="Arial" w:hAnsi="Arial" w:cs="Arial"/>
          <w:b/>
          <w:sz w:val="28"/>
          <w:szCs w:val="28"/>
        </w:rPr>
        <w:t>Trustees are responsible for mana</w:t>
      </w:r>
      <w:r w:rsidRPr="009B051A">
        <w:rPr>
          <w:rFonts w:ascii="Arial" w:hAnsi="Arial" w:cs="Arial"/>
          <w:b/>
          <w:sz w:val="28"/>
          <w:szCs w:val="28"/>
        </w:rPr>
        <w:t>g</w:t>
      </w:r>
      <w:r w:rsidR="00394AEB" w:rsidRPr="009B051A">
        <w:rPr>
          <w:rFonts w:ascii="Arial" w:hAnsi="Arial" w:cs="Arial"/>
          <w:b/>
          <w:sz w:val="28"/>
          <w:szCs w:val="28"/>
        </w:rPr>
        <w:t xml:space="preserve">ing </w:t>
      </w:r>
      <w:r w:rsidRPr="009B051A">
        <w:rPr>
          <w:rFonts w:ascii="Arial" w:hAnsi="Arial" w:cs="Arial"/>
          <w:b/>
          <w:sz w:val="28"/>
          <w:szCs w:val="28"/>
        </w:rPr>
        <w:t>BRR</w:t>
      </w:r>
      <w:r w:rsidR="00394AEB" w:rsidRPr="009B051A">
        <w:rPr>
          <w:rFonts w:ascii="Arial" w:hAnsi="Arial" w:cs="Arial"/>
          <w:b/>
          <w:sz w:val="28"/>
          <w:szCs w:val="28"/>
        </w:rPr>
        <w:t xml:space="preserve"> within th</w:t>
      </w:r>
      <w:r w:rsidRPr="009B051A">
        <w:rPr>
          <w:rFonts w:ascii="Arial" w:hAnsi="Arial" w:cs="Arial"/>
          <w:b/>
          <w:sz w:val="28"/>
          <w:szCs w:val="28"/>
        </w:rPr>
        <w:t>e</w:t>
      </w:r>
      <w:r w:rsidR="00394AEB" w:rsidRPr="009B051A">
        <w:rPr>
          <w:rFonts w:ascii="Arial" w:hAnsi="Arial" w:cs="Arial"/>
          <w:b/>
          <w:sz w:val="28"/>
          <w:szCs w:val="28"/>
        </w:rPr>
        <w:t>s</w:t>
      </w:r>
      <w:r w:rsidRPr="009B051A">
        <w:rPr>
          <w:rFonts w:ascii="Arial" w:hAnsi="Arial" w:cs="Arial"/>
          <w:b/>
          <w:sz w:val="28"/>
          <w:szCs w:val="28"/>
        </w:rPr>
        <w:t>e</w:t>
      </w:r>
      <w:r w:rsidR="00394AEB" w:rsidRPr="009B051A">
        <w:rPr>
          <w:rFonts w:ascii="Arial" w:hAnsi="Arial" w:cs="Arial"/>
          <w:b/>
          <w:sz w:val="28"/>
          <w:szCs w:val="28"/>
        </w:rPr>
        <w:t xml:space="preserve"> rules</w:t>
      </w:r>
      <w:r w:rsidR="009B051A">
        <w:rPr>
          <w:rFonts w:ascii="Arial" w:hAnsi="Arial" w:cs="Arial"/>
          <w:sz w:val="28"/>
          <w:szCs w:val="28"/>
        </w:rPr>
        <w:t>,</w:t>
      </w:r>
      <w:r w:rsidR="00394AEB">
        <w:rPr>
          <w:rFonts w:ascii="Arial" w:hAnsi="Arial" w:cs="Arial"/>
          <w:sz w:val="28"/>
          <w:szCs w:val="28"/>
        </w:rPr>
        <w:t xml:space="preserve"> but the </w:t>
      </w:r>
      <w:r>
        <w:rPr>
          <w:rFonts w:ascii="Arial" w:hAnsi="Arial" w:cs="Arial"/>
          <w:sz w:val="28"/>
          <w:szCs w:val="28"/>
        </w:rPr>
        <w:t>L</w:t>
      </w:r>
      <w:r w:rsidR="00394AEB">
        <w:rPr>
          <w:rFonts w:ascii="Arial" w:hAnsi="Arial" w:cs="Arial"/>
          <w:sz w:val="28"/>
          <w:szCs w:val="28"/>
        </w:rPr>
        <w:t xml:space="preserve">egal </w:t>
      </w:r>
      <w:r>
        <w:rPr>
          <w:rFonts w:ascii="Arial" w:hAnsi="Arial" w:cs="Arial"/>
          <w:sz w:val="28"/>
          <w:szCs w:val="28"/>
        </w:rPr>
        <w:t>M</w:t>
      </w:r>
      <w:r w:rsidR="00394AEB">
        <w:rPr>
          <w:rFonts w:ascii="Arial" w:hAnsi="Arial" w:cs="Arial"/>
          <w:sz w:val="28"/>
          <w:szCs w:val="28"/>
        </w:rPr>
        <w:t xml:space="preserve">embers can direct them to take particular actions </w:t>
      </w:r>
      <w:r w:rsidR="009B051A">
        <w:rPr>
          <w:rFonts w:ascii="Arial" w:hAnsi="Arial" w:cs="Arial"/>
          <w:sz w:val="28"/>
          <w:szCs w:val="28"/>
        </w:rPr>
        <w:t>or o</w:t>
      </w:r>
      <w:r>
        <w:rPr>
          <w:rFonts w:ascii="Arial" w:hAnsi="Arial" w:cs="Arial"/>
          <w:sz w:val="28"/>
          <w:szCs w:val="28"/>
        </w:rPr>
        <w:t xml:space="preserve">verrule a decision </w:t>
      </w:r>
      <w:r w:rsidR="00394AEB">
        <w:rPr>
          <w:rFonts w:ascii="Arial" w:hAnsi="Arial" w:cs="Arial"/>
          <w:sz w:val="28"/>
          <w:szCs w:val="28"/>
        </w:rPr>
        <w:t xml:space="preserve">through a </w:t>
      </w:r>
      <w:r w:rsidR="00394AEB" w:rsidRPr="009B051A">
        <w:rPr>
          <w:rFonts w:ascii="Arial" w:hAnsi="Arial" w:cs="Arial"/>
          <w:b/>
          <w:sz w:val="28"/>
          <w:szCs w:val="28"/>
        </w:rPr>
        <w:t>speci</w:t>
      </w:r>
      <w:r w:rsidRPr="009B051A">
        <w:rPr>
          <w:rFonts w:ascii="Arial" w:hAnsi="Arial" w:cs="Arial"/>
          <w:b/>
          <w:sz w:val="28"/>
          <w:szCs w:val="28"/>
        </w:rPr>
        <w:t>a</w:t>
      </w:r>
      <w:r w:rsidR="00394AEB" w:rsidRPr="009B051A">
        <w:rPr>
          <w:rFonts w:ascii="Arial" w:hAnsi="Arial" w:cs="Arial"/>
          <w:b/>
          <w:sz w:val="28"/>
          <w:szCs w:val="28"/>
        </w:rPr>
        <w:t>l reso</w:t>
      </w:r>
      <w:r w:rsidRPr="009B051A">
        <w:rPr>
          <w:rFonts w:ascii="Arial" w:hAnsi="Arial" w:cs="Arial"/>
          <w:b/>
          <w:sz w:val="28"/>
          <w:szCs w:val="28"/>
        </w:rPr>
        <w:t>lution</w:t>
      </w:r>
      <w:r>
        <w:rPr>
          <w:rFonts w:ascii="Arial" w:hAnsi="Arial" w:cs="Arial"/>
          <w:sz w:val="28"/>
          <w:szCs w:val="28"/>
        </w:rPr>
        <w:t xml:space="preserve"> to a general meeting. (See below).</w:t>
      </w:r>
    </w:p>
    <w:p w:rsidR="0094268E" w:rsidRDefault="0094268E" w:rsidP="004719D5">
      <w:pPr>
        <w:jc w:val="both"/>
        <w:rPr>
          <w:rFonts w:ascii="Arial" w:hAnsi="Arial" w:cs="Arial"/>
          <w:sz w:val="28"/>
          <w:szCs w:val="28"/>
        </w:rPr>
      </w:pPr>
      <w:r>
        <w:rPr>
          <w:rFonts w:ascii="Arial" w:hAnsi="Arial" w:cs="Arial"/>
          <w:sz w:val="28"/>
          <w:szCs w:val="28"/>
        </w:rPr>
        <w:t xml:space="preserve">We have to elect between </w:t>
      </w:r>
      <w:r w:rsidRPr="009B051A">
        <w:rPr>
          <w:rFonts w:ascii="Arial" w:hAnsi="Arial" w:cs="Arial"/>
          <w:b/>
          <w:sz w:val="28"/>
          <w:szCs w:val="28"/>
        </w:rPr>
        <w:t xml:space="preserve">5 and 12 </w:t>
      </w:r>
      <w:r w:rsidR="00FE4E62" w:rsidRPr="009B051A">
        <w:rPr>
          <w:rFonts w:ascii="Arial" w:hAnsi="Arial" w:cs="Arial"/>
          <w:b/>
          <w:sz w:val="28"/>
          <w:szCs w:val="28"/>
        </w:rPr>
        <w:t>T</w:t>
      </w:r>
      <w:r w:rsidRPr="009B051A">
        <w:rPr>
          <w:rFonts w:ascii="Arial" w:hAnsi="Arial" w:cs="Arial"/>
          <w:b/>
          <w:sz w:val="28"/>
          <w:szCs w:val="28"/>
        </w:rPr>
        <w:t>rustees</w:t>
      </w:r>
      <w:r>
        <w:rPr>
          <w:rFonts w:ascii="Arial" w:hAnsi="Arial" w:cs="Arial"/>
          <w:sz w:val="28"/>
          <w:szCs w:val="28"/>
        </w:rPr>
        <w:t xml:space="preserve"> each year</w:t>
      </w:r>
      <w:r w:rsidR="00FE4E62">
        <w:rPr>
          <w:rFonts w:ascii="Arial" w:hAnsi="Arial" w:cs="Arial"/>
          <w:sz w:val="28"/>
          <w:szCs w:val="28"/>
        </w:rPr>
        <w:t xml:space="preserve"> to sit on the Board of Trustees</w:t>
      </w:r>
      <w:r w:rsidR="009B051A">
        <w:rPr>
          <w:rFonts w:ascii="Arial" w:hAnsi="Arial" w:cs="Arial"/>
          <w:sz w:val="28"/>
          <w:szCs w:val="28"/>
        </w:rPr>
        <w:t xml:space="preserve"> each year</w:t>
      </w:r>
      <w:r>
        <w:rPr>
          <w:rFonts w:ascii="Arial" w:hAnsi="Arial" w:cs="Arial"/>
          <w:sz w:val="28"/>
          <w:szCs w:val="28"/>
        </w:rPr>
        <w:t>.</w:t>
      </w:r>
      <w:r w:rsidR="00FE4E62">
        <w:rPr>
          <w:rFonts w:ascii="Arial" w:hAnsi="Arial" w:cs="Arial"/>
          <w:sz w:val="28"/>
          <w:szCs w:val="28"/>
        </w:rPr>
        <w:t xml:space="preserve"> </w:t>
      </w:r>
      <w:r w:rsidR="00FE4E62" w:rsidRPr="009B051A">
        <w:rPr>
          <w:rFonts w:ascii="Arial" w:hAnsi="Arial" w:cs="Arial"/>
          <w:b/>
          <w:sz w:val="28"/>
          <w:szCs w:val="28"/>
        </w:rPr>
        <w:t>In future, o</w:t>
      </w:r>
      <w:r w:rsidRPr="009B051A">
        <w:rPr>
          <w:rFonts w:ascii="Arial" w:hAnsi="Arial" w:cs="Arial"/>
          <w:b/>
          <w:sz w:val="28"/>
          <w:szCs w:val="28"/>
        </w:rPr>
        <w:t>ne p</w:t>
      </w:r>
      <w:r w:rsidR="00FE4E62" w:rsidRPr="009B051A">
        <w:rPr>
          <w:rFonts w:ascii="Arial" w:hAnsi="Arial" w:cs="Arial"/>
          <w:b/>
          <w:sz w:val="28"/>
          <w:szCs w:val="28"/>
        </w:rPr>
        <w:t>l</w:t>
      </w:r>
      <w:r w:rsidRPr="009B051A">
        <w:rPr>
          <w:rFonts w:ascii="Arial" w:hAnsi="Arial" w:cs="Arial"/>
          <w:b/>
          <w:sz w:val="28"/>
          <w:szCs w:val="28"/>
        </w:rPr>
        <w:t>ace will be reserved for a member s</w:t>
      </w:r>
      <w:r w:rsidR="00FE4E62" w:rsidRPr="009B051A">
        <w:rPr>
          <w:rFonts w:ascii="Arial" w:hAnsi="Arial" w:cs="Arial"/>
          <w:b/>
          <w:sz w:val="28"/>
          <w:szCs w:val="28"/>
        </w:rPr>
        <w:t>e</w:t>
      </w:r>
      <w:r w:rsidRPr="009B051A">
        <w:rPr>
          <w:rFonts w:ascii="Arial" w:hAnsi="Arial" w:cs="Arial"/>
          <w:b/>
          <w:sz w:val="28"/>
          <w:szCs w:val="28"/>
        </w:rPr>
        <w:t>lected by the MCG and one for a volunteer representative</w:t>
      </w:r>
      <w:r w:rsidR="00E670D4">
        <w:rPr>
          <w:rFonts w:ascii="Arial" w:hAnsi="Arial" w:cs="Arial"/>
          <w:b/>
          <w:sz w:val="28"/>
          <w:szCs w:val="28"/>
        </w:rPr>
        <w:t>-this is a new rule</w:t>
      </w:r>
      <w:r w:rsidRPr="009B051A">
        <w:rPr>
          <w:rFonts w:ascii="Arial" w:hAnsi="Arial" w:cs="Arial"/>
          <w:b/>
          <w:sz w:val="28"/>
          <w:szCs w:val="28"/>
        </w:rPr>
        <w:t>.</w:t>
      </w:r>
      <w:r>
        <w:rPr>
          <w:rFonts w:ascii="Arial" w:hAnsi="Arial" w:cs="Arial"/>
          <w:sz w:val="28"/>
          <w:szCs w:val="28"/>
        </w:rPr>
        <w:t xml:space="preserve"> Trustees have to be at least 18 years old</w:t>
      </w:r>
      <w:r w:rsidR="00FE4E62">
        <w:rPr>
          <w:rFonts w:ascii="Arial" w:hAnsi="Arial" w:cs="Arial"/>
          <w:sz w:val="28"/>
          <w:szCs w:val="28"/>
        </w:rPr>
        <w:t>.</w:t>
      </w:r>
      <w:r>
        <w:rPr>
          <w:rFonts w:ascii="Arial" w:hAnsi="Arial" w:cs="Arial"/>
          <w:sz w:val="28"/>
          <w:szCs w:val="28"/>
        </w:rPr>
        <w:t xml:space="preserve"> </w:t>
      </w:r>
    </w:p>
    <w:p w:rsidR="009B051A" w:rsidRDefault="00FE4E62" w:rsidP="004719D5">
      <w:pPr>
        <w:jc w:val="both"/>
        <w:rPr>
          <w:rFonts w:ascii="Arial" w:hAnsi="Arial" w:cs="Arial"/>
          <w:sz w:val="28"/>
          <w:szCs w:val="28"/>
        </w:rPr>
      </w:pPr>
      <w:r>
        <w:rPr>
          <w:rFonts w:ascii="Arial" w:hAnsi="Arial" w:cs="Arial"/>
          <w:sz w:val="28"/>
          <w:szCs w:val="28"/>
        </w:rPr>
        <w:t xml:space="preserve">The Trustees </w:t>
      </w:r>
      <w:r w:rsidR="00E670D4">
        <w:rPr>
          <w:rFonts w:ascii="Arial" w:hAnsi="Arial" w:cs="Arial"/>
          <w:sz w:val="28"/>
          <w:szCs w:val="28"/>
        </w:rPr>
        <w:t>can</w:t>
      </w:r>
      <w:r>
        <w:rPr>
          <w:rFonts w:ascii="Arial" w:hAnsi="Arial" w:cs="Arial"/>
          <w:sz w:val="28"/>
          <w:szCs w:val="28"/>
        </w:rPr>
        <w:t xml:space="preserve"> </w:t>
      </w:r>
      <w:r w:rsidR="009B051A">
        <w:rPr>
          <w:rFonts w:ascii="Arial" w:hAnsi="Arial" w:cs="Arial"/>
          <w:sz w:val="28"/>
          <w:szCs w:val="28"/>
        </w:rPr>
        <w:t>appoint</w:t>
      </w:r>
      <w:r>
        <w:rPr>
          <w:rFonts w:ascii="Arial" w:hAnsi="Arial" w:cs="Arial"/>
          <w:sz w:val="28"/>
          <w:szCs w:val="28"/>
        </w:rPr>
        <w:t xml:space="preserve"> a C</w:t>
      </w:r>
      <w:r w:rsidR="00394AEB">
        <w:rPr>
          <w:rFonts w:ascii="Arial" w:hAnsi="Arial" w:cs="Arial"/>
          <w:sz w:val="28"/>
          <w:szCs w:val="28"/>
        </w:rPr>
        <w:t>hair,</w:t>
      </w:r>
      <w:r>
        <w:rPr>
          <w:rFonts w:ascii="Arial" w:hAnsi="Arial" w:cs="Arial"/>
          <w:sz w:val="28"/>
          <w:szCs w:val="28"/>
        </w:rPr>
        <w:t xml:space="preserve"> Secretary and T</w:t>
      </w:r>
      <w:r w:rsidR="00394AEB">
        <w:rPr>
          <w:rFonts w:ascii="Arial" w:hAnsi="Arial" w:cs="Arial"/>
          <w:sz w:val="28"/>
          <w:szCs w:val="28"/>
        </w:rPr>
        <w:t xml:space="preserve">reasurer and can </w:t>
      </w:r>
      <w:r w:rsidR="009B051A">
        <w:rPr>
          <w:rFonts w:ascii="Arial" w:hAnsi="Arial" w:cs="Arial"/>
          <w:sz w:val="28"/>
          <w:szCs w:val="28"/>
        </w:rPr>
        <w:t xml:space="preserve">decide to </w:t>
      </w:r>
      <w:r w:rsidR="00394AEB">
        <w:rPr>
          <w:rFonts w:ascii="Arial" w:hAnsi="Arial" w:cs="Arial"/>
          <w:sz w:val="28"/>
          <w:szCs w:val="28"/>
        </w:rPr>
        <w:t>have other off</w:t>
      </w:r>
      <w:r>
        <w:rPr>
          <w:rFonts w:ascii="Arial" w:hAnsi="Arial" w:cs="Arial"/>
          <w:sz w:val="28"/>
          <w:szCs w:val="28"/>
        </w:rPr>
        <w:t>i</w:t>
      </w:r>
      <w:r w:rsidR="00394AEB">
        <w:rPr>
          <w:rFonts w:ascii="Arial" w:hAnsi="Arial" w:cs="Arial"/>
          <w:sz w:val="28"/>
          <w:szCs w:val="28"/>
        </w:rPr>
        <w:t xml:space="preserve">cers </w:t>
      </w:r>
      <w:r>
        <w:rPr>
          <w:rFonts w:ascii="Arial" w:hAnsi="Arial" w:cs="Arial"/>
          <w:sz w:val="28"/>
          <w:szCs w:val="28"/>
        </w:rPr>
        <w:t xml:space="preserve">to carry out particular roles. </w:t>
      </w:r>
      <w:r w:rsidR="00AE6795">
        <w:rPr>
          <w:rFonts w:ascii="Arial" w:hAnsi="Arial" w:cs="Arial"/>
          <w:sz w:val="28"/>
          <w:szCs w:val="28"/>
        </w:rPr>
        <w:t xml:space="preserve">Section 47 says that the Trustees can appoint a </w:t>
      </w:r>
      <w:r w:rsidR="00AE6795" w:rsidRPr="00AE6795">
        <w:rPr>
          <w:rFonts w:ascii="Arial" w:hAnsi="Arial" w:cs="Arial"/>
          <w:sz w:val="28"/>
          <w:szCs w:val="28"/>
          <w:u w:val="single"/>
        </w:rPr>
        <w:t>paid</w:t>
      </w:r>
      <w:r w:rsidR="00AE6795">
        <w:rPr>
          <w:rFonts w:ascii="Arial" w:hAnsi="Arial" w:cs="Arial"/>
          <w:sz w:val="28"/>
          <w:szCs w:val="28"/>
        </w:rPr>
        <w:t xml:space="preserve"> secretary</w:t>
      </w:r>
      <w:r w:rsidR="00E670D4">
        <w:rPr>
          <w:rFonts w:ascii="Arial" w:hAnsi="Arial" w:cs="Arial"/>
          <w:sz w:val="28"/>
          <w:szCs w:val="28"/>
        </w:rPr>
        <w:t xml:space="preserve"> if they prefer</w:t>
      </w:r>
      <w:r w:rsidR="00496953">
        <w:rPr>
          <w:rFonts w:ascii="Arial" w:hAnsi="Arial" w:cs="Arial"/>
          <w:sz w:val="28"/>
          <w:szCs w:val="28"/>
        </w:rPr>
        <w:t>.</w:t>
      </w:r>
      <w:r w:rsidR="00AE6795">
        <w:rPr>
          <w:rFonts w:ascii="Arial" w:hAnsi="Arial" w:cs="Arial"/>
          <w:sz w:val="28"/>
          <w:szCs w:val="28"/>
        </w:rPr>
        <w:t xml:space="preserve"> </w:t>
      </w:r>
    </w:p>
    <w:p w:rsidR="00394AEB" w:rsidRDefault="00FE4E62" w:rsidP="004719D5">
      <w:pPr>
        <w:jc w:val="both"/>
        <w:rPr>
          <w:rFonts w:ascii="Arial" w:hAnsi="Arial" w:cs="Arial"/>
          <w:sz w:val="28"/>
          <w:szCs w:val="28"/>
        </w:rPr>
      </w:pPr>
      <w:r>
        <w:rPr>
          <w:rFonts w:ascii="Arial" w:hAnsi="Arial" w:cs="Arial"/>
          <w:sz w:val="28"/>
          <w:szCs w:val="28"/>
        </w:rPr>
        <w:t xml:space="preserve">The Board of Trustees can set up </w:t>
      </w:r>
      <w:r w:rsidRPr="009B051A">
        <w:rPr>
          <w:rFonts w:ascii="Arial" w:hAnsi="Arial" w:cs="Arial"/>
          <w:b/>
          <w:sz w:val="28"/>
          <w:szCs w:val="28"/>
        </w:rPr>
        <w:t>Sub C</w:t>
      </w:r>
      <w:r w:rsidR="00394AEB" w:rsidRPr="009B051A">
        <w:rPr>
          <w:rFonts w:ascii="Arial" w:hAnsi="Arial" w:cs="Arial"/>
          <w:b/>
          <w:sz w:val="28"/>
          <w:szCs w:val="28"/>
        </w:rPr>
        <w:t>ommitte</w:t>
      </w:r>
      <w:r w:rsidRPr="009B051A">
        <w:rPr>
          <w:rFonts w:ascii="Arial" w:hAnsi="Arial" w:cs="Arial"/>
          <w:b/>
          <w:sz w:val="28"/>
          <w:szCs w:val="28"/>
        </w:rPr>
        <w:t>e</w:t>
      </w:r>
      <w:r w:rsidR="00394AEB" w:rsidRPr="009B051A">
        <w:rPr>
          <w:rFonts w:ascii="Arial" w:hAnsi="Arial" w:cs="Arial"/>
          <w:b/>
          <w:sz w:val="28"/>
          <w:szCs w:val="28"/>
        </w:rPr>
        <w:t>s</w:t>
      </w:r>
      <w:r w:rsidR="00394AEB">
        <w:rPr>
          <w:rFonts w:ascii="Arial" w:hAnsi="Arial" w:cs="Arial"/>
          <w:sz w:val="28"/>
          <w:szCs w:val="28"/>
        </w:rPr>
        <w:t xml:space="preserve"> to do ce</w:t>
      </w:r>
      <w:r>
        <w:rPr>
          <w:rFonts w:ascii="Arial" w:hAnsi="Arial" w:cs="Arial"/>
          <w:sz w:val="28"/>
          <w:szCs w:val="28"/>
        </w:rPr>
        <w:t>r</w:t>
      </w:r>
      <w:r w:rsidR="00394AEB">
        <w:rPr>
          <w:rFonts w:ascii="Arial" w:hAnsi="Arial" w:cs="Arial"/>
          <w:sz w:val="28"/>
          <w:szCs w:val="28"/>
        </w:rPr>
        <w:t>tain bits o</w:t>
      </w:r>
      <w:r>
        <w:rPr>
          <w:rFonts w:ascii="Arial" w:hAnsi="Arial" w:cs="Arial"/>
          <w:sz w:val="28"/>
          <w:szCs w:val="28"/>
        </w:rPr>
        <w:t>f</w:t>
      </w:r>
      <w:r w:rsidR="00394AEB">
        <w:rPr>
          <w:rFonts w:ascii="Arial" w:hAnsi="Arial" w:cs="Arial"/>
          <w:sz w:val="28"/>
          <w:szCs w:val="28"/>
        </w:rPr>
        <w:t xml:space="preserve"> work</w:t>
      </w:r>
      <w:r>
        <w:rPr>
          <w:rFonts w:ascii="Arial" w:hAnsi="Arial" w:cs="Arial"/>
          <w:sz w:val="28"/>
          <w:szCs w:val="28"/>
        </w:rPr>
        <w:t xml:space="preserve"> </w:t>
      </w:r>
      <w:r w:rsidR="00394AEB">
        <w:rPr>
          <w:rFonts w:ascii="Arial" w:hAnsi="Arial" w:cs="Arial"/>
          <w:sz w:val="28"/>
          <w:szCs w:val="28"/>
        </w:rPr>
        <w:t xml:space="preserve">(i.e. deal with </w:t>
      </w:r>
      <w:r>
        <w:rPr>
          <w:rFonts w:ascii="Arial" w:hAnsi="Arial" w:cs="Arial"/>
          <w:sz w:val="28"/>
          <w:szCs w:val="28"/>
        </w:rPr>
        <w:t xml:space="preserve">detailed </w:t>
      </w:r>
      <w:r w:rsidR="00394AEB">
        <w:rPr>
          <w:rFonts w:ascii="Arial" w:hAnsi="Arial" w:cs="Arial"/>
          <w:sz w:val="28"/>
          <w:szCs w:val="28"/>
        </w:rPr>
        <w:t xml:space="preserve">finances, </w:t>
      </w:r>
      <w:r>
        <w:rPr>
          <w:rFonts w:ascii="Arial" w:hAnsi="Arial" w:cs="Arial"/>
          <w:sz w:val="28"/>
          <w:szCs w:val="28"/>
        </w:rPr>
        <w:t>p</w:t>
      </w:r>
      <w:r w:rsidR="00394AEB">
        <w:rPr>
          <w:rFonts w:ascii="Arial" w:hAnsi="Arial" w:cs="Arial"/>
          <w:sz w:val="28"/>
          <w:szCs w:val="28"/>
        </w:rPr>
        <w:t>ersonnel issues etc</w:t>
      </w:r>
      <w:r>
        <w:rPr>
          <w:rFonts w:ascii="Arial" w:hAnsi="Arial" w:cs="Arial"/>
          <w:sz w:val="28"/>
          <w:szCs w:val="28"/>
        </w:rPr>
        <w:t>.</w:t>
      </w:r>
      <w:r w:rsidR="00394AEB">
        <w:rPr>
          <w:rFonts w:ascii="Arial" w:hAnsi="Arial" w:cs="Arial"/>
          <w:sz w:val="28"/>
          <w:szCs w:val="28"/>
        </w:rPr>
        <w:t xml:space="preserve">) </w:t>
      </w:r>
      <w:r>
        <w:rPr>
          <w:rFonts w:ascii="Arial" w:hAnsi="Arial" w:cs="Arial"/>
          <w:sz w:val="28"/>
          <w:szCs w:val="28"/>
        </w:rPr>
        <w:t>but all key decisions have to be taken by the full Board and they have to report back to them</w:t>
      </w:r>
      <w:r w:rsidR="009B051A">
        <w:rPr>
          <w:rFonts w:ascii="Arial" w:hAnsi="Arial" w:cs="Arial"/>
          <w:sz w:val="28"/>
          <w:szCs w:val="28"/>
        </w:rPr>
        <w:t xml:space="preserve">. </w:t>
      </w:r>
      <w:r>
        <w:rPr>
          <w:rFonts w:ascii="Arial" w:hAnsi="Arial" w:cs="Arial"/>
          <w:sz w:val="28"/>
          <w:szCs w:val="28"/>
        </w:rPr>
        <w:t>When Trustees set up Sub Committee</w:t>
      </w:r>
      <w:r w:rsidR="00394AEB">
        <w:rPr>
          <w:rFonts w:ascii="Arial" w:hAnsi="Arial" w:cs="Arial"/>
          <w:sz w:val="28"/>
          <w:szCs w:val="28"/>
        </w:rPr>
        <w:t>s they must decide who is on them</w:t>
      </w:r>
      <w:r>
        <w:rPr>
          <w:rFonts w:ascii="Arial" w:hAnsi="Arial" w:cs="Arial"/>
          <w:sz w:val="28"/>
          <w:szCs w:val="28"/>
        </w:rPr>
        <w:t>,</w:t>
      </w:r>
      <w:r w:rsidR="00394AEB">
        <w:rPr>
          <w:rFonts w:ascii="Arial" w:hAnsi="Arial" w:cs="Arial"/>
          <w:sz w:val="28"/>
          <w:szCs w:val="28"/>
        </w:rPr>
        <w:t xml:space="preserve"> </w:t>
      </w:r>
      <w:r w:rsidR="001062C8">
        <w:rPr>
          <w:rFonts w:ascii="Arial" w:hAnsi="Arial" w:cs="Arial"/>
          <w:sz w:val="28"/>
          <w:szCs w:val="28"/>
        </w:rPr>
        <w:t xml:space="preserve">but </w:t>
      </w:r>
      <w:r w:rsidR="001062C8" w:rsidRPr="00FE4E62">
        <w:rPr>
          <w:rFonts w:ascii="Arial" w:hAnsi="Arial" w:cs="Arial"/>
          <w:sz w:val="28"/>
          <w:szCs w:val="28"/>
          <w:u w:val="single"/>
        </w:rPr>
        <w:t>they must include one trustee</w:t>
      </w:r>
      <w:r w:rsidR="001062C8">
        <w:rPr>
          <w:rFonts w:ascii="Arial" w:hAnsi="Arial" w:cs="Arial"/>
          <w:sz w:val="28"/>
          <w:szCs w:val="28"/>
        </w:rPr>
        <w:t xml:space="preserve"> and </w:t>
      </w:r>
      <w:r w:rsidR="00242980">
        <w:rPr>
          <w:rFonts w:ascii="Arial" w:hAnsi="Arial" w:cs="Arial"/>
          <w:sz w:val="28"/>
          <w:szCs w:val="28"/>
        </w:rPr>
        <w:t xml:space="preserve">some </w:t>
      </w:r>
      <w:r w:rsidR="001062C8">
        <w:rPr>
          <w:rFonts w:ascii="Arial" w:hAnsi="Arial" w:cs="Arial"/>
          <w:sz w:val="28"/>
          <w:szCs w:val="28"/>
        </w:rPr>
        <w:t xml:space="preserve">can </w:t>
      </w:r>
      <w:r w:rsidR="00242980">
        <w:rPr>
          <w:rFonts w:ascii="Arial" w:hAnsi="Arial" w:cs="Arial"/>
          <w:sz w:val="28"/>
          <w:szCs w:val="28"/>
        </w:rPr>
        <w:t xml:space="preserve">also </w:t>
      </w:r>
      <w:r w:rsidR="001062C8">
        <w:rPr>
          <w:rFonts w:ascii="Arial" w:hAnsi="Arial" w:cs="Arial"/>
          <w:sz w:val="28"/>
          <w:szCs w:val="28"/>
        </w:rPr>
        <w:t>include members</w:t>
      </w:r>
      <w:r w:rsidR="00242980">
        <w:rPr>
          <w:rFonts w:ascii="Arial" w:hAnsi="Arial" w:cs="Arial"/>
          <w:sz w:val="28"/>
          <w:szCs w:val="28"/>
        </w:rPr>
        <w:t xml:space="preserve"> (not the Staffing Sub),</w:t>
      </w:r>
      <w:r w:rsidR="001062C8">
        <w:rPr>
          <w:rFonts w:ascii="Arial" w:hAnsi="Arial" w:cs="Arial"/>
          <w:sz w:val="28"/>
          <w:szCs w:val="28"/>
        </w:rPr>
        <w:t xml:space="preserve"> volunteers and external experts.</w:t>
      </w:r>
      <w:r w:rsidR="00242980">
        <w:rPr>
          <w:rFonts w:ascii="Arial" w:hAnsi="Arial" w:cs="Arial"/>
          <w:sz w:val="28"/>
          <w:szCs w:val="28"/>
        </w:rPr>
        <w:t xml:space="preserve"> </w:t>
      </w:r>
      <w:r w:rsidR="001062C8">
        <w:rPr>
          <w:rFonts w:ascii="Arial" w:hAnsi="Arial" w:cs="Arial"/>
          <w:sz w:val="28"/>
          <w:szCs w:val="28"/>
        </w:rPr>
        <w:t>Sub Committe</w:t>
      </w:r>
      <w:r w:rsidR="00242980">
        <w:rPr>
          <w:rFonts w:ascii="Arial" w:hAnsi="Arial" w:cs="Arial"/>
          <w:sz w:val="28"/>
          <w:szCs w:val="28"/>
        </w:rPr>
        <w:t>es have to ask the Board of T</w:t>
      </w:r>
      <w:r w:rsidR="001062C8">
        <w:rPr>
          <w:rFonts w:ascii="Arial" w:hAnsi="Arial" w:cs="Arial"/>
          <w:sz w:val="28"/>
          <w:szCs w:val="28"/>
        </w:rPr>
        <w:t>rustees if they want to spend any money.</w:t>
      </w:r>
    </w:p>
    <w:p w:rsidR="001062C8" w:rsidRDefault="009B051A" w:rsidP="004719D5">
      <w:pPr>
        <w:jc w:val="both"/>
        <w:rPr>
          <w:rFonts w:ascii="Arial" w:hAnsi="Arial" w:cs="Arial"/>
          <w:sz w:val="28"/>
          <w:szCs w:val="28"/>
        </w:rPr>
      </w:pPr>
      <w:r w:rsidRPr="009B051A">
        <w:rPr>
          <w:rFonts w:ascii="Arial" w:hAnsi="Arial" w:cs="Arial"/>
          <w:b/>
          <w:sz w:val="28"/>
          <w:szCs w:val="28"/>
        </w:rPr>
        <w:t>Trustees’ m</w:t>
      </w:r>
      <w:r w:rsidR="001062C8" w:rsidRPr="009B051A">
        <w:rPr>
          <w:rFonts w:ascii="Arial" w:hAnsi="Arial" w:cs="Arial"/>
          <w:b/>
          <w:sz w:val="28"/>
          <w:szCs w:val="28"/>
        </w:rPr>
        <w:t>eetings</w:t>
      </w:r>
      <w:r w:rsidR="001062C8">
        <w:rPr>
          <w:rFonts w:ascii="Arial" w:hAnsi="Arial" w:cs="Arial"/>
          <w:sz w:val="28"/>
          <w:szCs w:val="28"/>
        </w:rPr>
        <w:t xml:space="preserve"> have to have 7 days</w:t>
      </w:r>
      <w:r w:rsidR="00242980">
        <w:rPr>
          <w:rFonts w:ascii="Arial" w:hAnsi="Arial" w:cs="Arial"/>
          <w:sz w:val="28"/>
          <w:szCs w:val="28"/>
        </w:rPr>
        <w:t>’</w:t>
      </w:r>
      <w:r w:rsidR="001062C8">
        <w:rPr>
          <w:rFonts w:ascii="Arial" w:hAnsi="Arial" w:cs="Arial"/>
          <w:sz w:val="28"/>
          <w:szCs w:val="28"/>
        </w:rPr>
        <w:t xml:space="preserve"> notice (this can be by email</w:t>
      </w:r>
      <w:r w:rsidR="00242980">
        <w:rPr>
          <w:rFonts w:ascii="Arial" w:hAnsi="Arial" w:cs="Arial"/>
          <w:sz w:val="28"/>
          <w:szCs w:val="28"/>
        </w:rPr>
        <w:t xml:space="preserve">, post </w:t>
      </w:r>
      <w:proofErr w:type="spellStart"/>
      <w:r w:rsidR="00242980">
        <w:rPr>
          <w:rFonts w:ascii="Arial" w:hAnsi="Arial" w:cs="Arial"/>
          <w:sz w:val="28"/>
          <w:szCs w:val="28"/>
        </w:rPr>
        <w:t>etc</w:t>
      </w:r>
      <w:proofErr w:type="spellEnd"/>
      <w:r w:rsidR="001062C8">
        <w:rPr>
          <w:rFonts w:ascii="Arial" w:hAnsi="Arial" w:cs="Arial"/>
          <w:sz w:val="28"/>
          <w:szCs w:val="28"/>
        </w:rPr>
        <w:t>).</w:t>
      </w:r>
      <w:r w:rsidR="00242980">
        <w:rPr>
          <w:rFonts w:ascii="Arial" w:hAnsi="Arial" w:cs="Arial"/>
          <w:sz w:val="28"/>
          <w:szCs w:val="28"/>
        </w:rPr>
        <w:t xml:space="preserve"> </w:t>
      </w:r>
      <w:r w:rsidR="001062C8">
        <w:rPr>
          <w:rFonts w:ascii="Arial" w:hAnsi="Arial" w:cs="Arial"/>
          <w:sz w:val="28"/>
          <w:szCs w:val="28"/>
        </w:rPr>
        <w:t xml:space="preserve">It is now the case </w:t>
      </w:r>
      <w:r w:rsidR="00242980">
        <w:rPr>
          <w:rFonts w:ascii="Arial" w:hAnsi="Arial" w:cs="Arial"/>
          <w:sz w:val="28"/>
          <w:szCs w:val="28"/>
        </w:rPr>
        <w:t xml:space="preserve">legally </w:t>
      </w:r>
      <w:r w:rsidR="001062C8">
        <w:rPr>
          <w:rFonts w:ascii="Arial" w:hAnsi="Arial" w:cs="Arial"/>
          <w:sz w:val="28"/>
          <w:szCs w:val="28"/>
        </w:rPr>
        <w:t>that meetings can take place with</w:t>
      </w:r>
      <w:r w:rsidR="00242980">
        <w:rPr>
          <w:rFonts w:ascii="Arial" w:hAnsi="Arial" w:cs="Arial"/>
          <w:sz w:val="28"/>
          <w:szCs w:val="28"/>
        </w:rPr>
        <w:t>out</w:t>
      </w:r>
      <w:r w:rsidR="001062C8">
        <w:rPr>
          <w:rFonts w:ascii="Arial" w:hAnsi="Arial" w:cs="Arial"/>
          <w:sz w:val="28"/>
          <w:szCs w:val="28"/>
        </w:rPr>
        <w:t xml:space="preserve"> everyone </w:t>
      </w:r>
      <w:r w:rsidR="00242980">
        <w:rPr>
          <w:rFonts w:ascii="Arial" w:hAnsi="Arial" w:cs="Arial"/>
          <w:sz w:val="28"/>
          <w:szCs w:val="28"/>
        </w:rPr>
        <w:t xml:space="preserve">actually </w:t>
      </w:r>
      <w:r w:rsidR="001062C8">
        <w:rPr>
          <w:rFonts w:ascii="Arial" w:hAnsi="Arial" w:cs="Arial"/>
          <w:sz w:val="28"/>
          <w:szCs w:val="28"/>
        </w:rPr>
        <w:t>t</w:t>
      </w:r>
      <w:r>
        <w:rPr>
          <w:rFonts w:ascii="Arial" w:hAnsi="Arial" w:cs="Arial"/>
          <w:sz w:val="28"/>
          <w:szCs w:val="28"/>
        </w:rPr>
        <w:t>here (e.g. by conference call, S</w:t>
      </w:r>
      <w:r w:rsidR="001062C8">
        <w:rPr>
          <w:rFonts w:ascii="Arial" w:hAnsi="Arial" w:cs="Arial"/>
          <w:sz w:val="28"/>
          <w:szCs w:val="28"/>
        </w:rPr>
        <w:t>ky</w:t>
      </w:r>
      <w:r w:rsidR="00242980">
        <w:rPr>
          <w:rFonts w:ascii="Arial" w:hAnsi="Arial" w:cs="Arial"/>
          <w:sz w:val="28"/>
          <w:szCs w:val="28"/>
        </w:rPr>
        <w:t>p</w:t>
      </w:r>
      <w:r w:rsidR="001062C8">
        <w:rPr>
          <w:rFonts w:ascii="Arial" w:hAnsi="Arial" w:cs="Arial"/>
          <w:sz w:val="28"/>
          <w:szCs w:val="28"/>
        </w:rPr>
        <w:t xml:space="preserve">e </w:t>
      </w:r>
      <w:proofErr w:type="spellStart"/>
      <w:r w:rsidR="001062C8">
        <w:rPr>
          <w:rFonts w:ascii="Arial" w:hAnsi="Arial" w:cs="Arial"/>
          <w:sz w:val="28"/>
          <w:szCs w:val="28"/>
        </w:rPr>
        <w:t>etc</w:t>
      </w:r>
      <w:proofErr w:type="spellEnd"/>
      <w:r w:rsidR="001062C8">
        <w:rPr>
          <w:rFonts w:ascii="Arial" w:hAnsi="Arial" w:cs="Arial"/>
          <w:sz w:val="28"/>
          <w:szCs w:val="28"/>
        </w:rPr>
        <w:t>)</w:t>
      </w:r>
      <w:r>
        <w:rPr>
          <w:rFonts w:ascii="Arial" w:hAnsi="Arial" w:cs="Arial"/>
          <w:sz w:val="28"/>
          <w:szCs w:val="28"/>
        </w:rPr>
        <w:t>.</w:t>
      </w:r>
      <w:r w:rsidR="0070448F">
        <w:rPr>
          <w:rFonts w:ascii="Arial" w:hAnsi="Arial" w:cs="Arial"/>
          <w:sz w:val="28"/>
          <w:szCs w:val="28"/>
        </w:rPr>
        <w:t xml:space="preserve"> The constitution also allows for meetings to happen online or in a hybrid way. </w:t>
      </w:r>
      <w:bookmarkStart w:id="0" w:name="_GoBack"/>
      <w:bookmarkEnd w:id="0"/>
      <w:r w:rsidR="001062C8">
        <w:rPr>
          <w:rFonts w:ascii="Arial" w:hAnsi="Arial" w:cs="Arial"/>
          <w:sz w:val="28"/>
          <w:szCs w:val="28"/>
        </w:rPr>
        <w:t xml:space="preserve"> Trustees can only make decisions if there are at least 3 of them (or </w:t>
      </w:r>
      <w:r>
        <w:rPr>
          <w:rFonts w:ascii="Arial" w:hAnsi="Arial" w:cs="Arial"/>
          <w:sz w:val="28"/>
          <w:szCs w:val="28"/>
        </w:rPr>
        <w:t>a</w:t>
      </w:r>
      <w:r w:rsidR="001062C8">
        <w:rPr>
          <w:rFonts w:ascii="Arial" w:hAnsi="Arial" w:cs="Arial"/>
          <w:sz w:val="28"/>
          <w:szCs w:val="28"/>
        </w:rPr>
        <w:t xml:space="preserve"> third </w:t>
      </w:r>
      <w:r w:rsidR="00242980">
        <w:rPr>
          <w:rFonts w:ascii="Arial" w:hAnsi="Arial" w:cs="Arial"/>
          <w:sz w:val="28"/>
          <w:szCs w:val="28"/>
        </w:rPr>
        <w:t xml:space="preserve">of the Board </w:t>
      </w:r>
      <w:r w:rsidR="001062C8">
        <w:rPr>
          <w:rFonts w:ascii="Arial" w:hAnsi="Arial" w:cs="Arial"/>
          <w:sz w:val="28"/>
          <w:szCs w:val="28"/>
        </w:rPr>
        <w:t>if that is more)</w:t>
      </w:r>
      <w:r w:rsidR="00242980">
        <w:rPr>
          <w:rFonts w:ascii="Arial" w:hAnsi="Arial" w:cs="Arial"/>
          <w:sz w:val="28"/>
          <w:szCs w:val="28"/>
        </w:rPr>
        <w:t xml:space="preserve">. Trustees’ decisions will be </w:t>
      </w:r>
      <w:r w:rsidR="00E670D4">
        <w:rPr>
          <w:rFonts w:ascii="Arial" w:hAnsi="Arial" w:cs="Arial"/>
          <w:sz w:val="28"/>
          <w:szCs w:val="28"/>
        </w:rPr>
        <w:t>agreed</w:t>
      </w:r>
      <w:r w:rsidR="00242980">
        <w:rPr>
          <w:rFonts w:ascii="Arial" w:hAnsi="Arial" w:cs="Arial"/>
          <w:sz w:val="28"/>
          <w:szCs w:val="28"/>
        </w:rPr>
        <w:t xml:space="preserve"> </w:t>
      </w:r>
      <w:r>
        <w:rPr>
          <w:rFonts w:ascii="Arial" w:hAnsi="Arial" w:cs="Arial"/>
          <w:sz w:val="28"/>
          <w:szCs w:val="28"/>
        </w:rPr>
        <w:t>if</w:t>
      </w:r>
      <w:r w:rsidR="00242980">
        <w:rPr>
          <w:rFonts w:ascii="Arial" w:hAnsi="Arial" w:cs="Arial"/>
          <w:sz w:val="28"/>
          <w:szCs w:val="28"/>
        </w:rPr>
        <w:t xml:space="preserve"> a majority who are there </w:t>
      </w:r>
      <w:r>
        <w:rPr>
          <w:rFonts w:ascii="Arial" w:hAnsi="Arial" w:cs="Arial"/>
          <w:sz w:val="28"/>
          <w:szCs w:val="28"/>
        </w:rPr>
        <w:t>and</w:t>
      </w:r>
      <w:r w:rsidR="00242980">
        <w:rPr>
          <w:rFonts w:ascii="Arial" w:hAnsi="Arial" w:cs="Arial"/>
          <w:sz w:val="28"/>
          <w:szCs w:val="28"/>
        </w:rPr>
        <w:t xml:space="preserve"> vote in favour of what is proposed. If there is a tie</w:t>
      </w:r>
      <w:r>
        <w:rPr>
          <w:rFonts w:ascii="Arial" w:hAnsi="Arial" w:cs="Arial"/>
          <w:sz w:val="28"/>
          <w:szCs w:val="28"/>
        </w:rPr>
        <w:t>,</w:t>
      </w:r>
      <w:r w:rsidR="00242980">
        <w:rPr>
          <w:rFonts w:ascii="Arial" w:hAnsi="Arial" w:cs="Arial"/>
          <w:sz w:val="28"/>
          <w:szCs w:val="28"/>
        </w:rPr>
        <w:t xml:space="preserve"> the </w:t>
      </w:r>
      <w:r w:rsidR="00242980">
        <w:rPr>
          <w:rFonts w:ascii="Arial" w:hAnsi="Arial" w:cs="Arial"/>
          <w:sz w:val="28"/>
          <w:szCs w:val="28"/>
        </w:rPr>
        <w:lastRenderedPageBreak/>
        <w:t xml:space="preserve">Chair has an extra vote. </w:t>
      </w:r>
      <w:r w:rsidR="001062C8">
        <w:rPr>
          <w:rFonts w:ascii="Arial" w:hAnsi="Arial" w:cs="Arial"/>
          <w:sz w:val="28"/>
          <w:szCs w:val="28"/>
        </w:rPr>
        <w:t>Decisions can be made betwe</w:t>
      </w:r>
      <w:r w:rsidR="00242980">
        <w:rPr>
          <w:rFonts w:ascii="Arial" w:hAnsi="Arial" w:cs="Arial"/>
          <w:sz w:val="28"/>
          <w:szCs w:val="28"/>
        </w:rPr>
        <w:t>e</w:t>
      </w:r>
      <w:r w:rsidR="001062C8">
        <w:rPr>
          <w:rFonts w:ascii="Arial" w:hAnsi="Arial" w:cs="Arial"/>
          <w:sz w:val="28"/>
          <w:szCs w:val="28"/>
        </w:rPr>
        <w:t xml:space="preserve">n meetings </w:t>
      </w:r>
      <w:r w:rsidR="0094268E">
        <w:rPr>
          <w:rFonts w:ascii="Arial" w:hAnsi="Arial" w:cs="Arial"/>
          <w:sz w:val="28"/>
          <w:szCs w:val="28"/>
        </w:rPr>
        <w:t>if we stick b</w:t>
      </w:r>
      <w:r w:rsidR="00242980">
        <w:rPr>
          <w:rFonts w:ascii="Arial" w:hAnsi="Arial" w:cs="Arial"/>
          <w:sz w:val="28"/>
          <w:szCs w:val="28"/>
        </w:rPr>
        <w:t>y</w:t>
      </w:r>
      <w:r w:rsidR="0094268E">
        <w:rPr>
          <w:rFonts w:ascii="Arial" w:hAnsi="Arial" w:cs="Arial"/>
          <w:sz w:val="28"/>
          <w:szCs w:val="28"/>
        </w:rPr>
        <w:t xml:space="preserve"> the rules </w:t>
      </w:r>
      <w:r w:rsidR="00242980">
        <w:rPr>
          <w:rFonts w:ascii="Arial" w:hAnsi="Arial" w:cs="Arial"/>
          <w:sz w:val="28"/>
          <w:szCs w:val="28"/>
        </w:rPr>
        <w:t>on how to do this</w:t>
      </w:r>
      <w:r>
        <w:rPr>
          <w:rFonts w:ascii="Arial" w:hAnsi="Arial" w:cs="Arial"/>
          <w:sz w:val="28"/>
          <w:szCs w:val="28"/>
        </w:rPr>
        <w:t>,</w:t>
      </w:r>
      <w:r w:rsidR="00242980">
        <w:rPr>
          <w:rFonts w:ascii="Arial" w:hAnsi="Arial" w:cs="Arial"/>
          <w:sz w:val="28"/>
          <w:szCs w:val="28"/>
        </w:rPr>
        <w:t xml:space="preserve"> </w:t>
      </w:r>
      <w:r w:rsidR="0094268E">
        <w:rPr>
          <w:rFonts w:ascii="Arial" w:hAnsi="Arial" w:cs="Arial"/>
          <w:sz w:val="28"/>
          <w:szCs w:val="28"/>
        </w:rPr>
        <w:t>and ask everyone to respond.</w:t>
      </w:r>
      <w:r w:rsidR="00F86597">
        <w:rPr>
          <w:rFonts w:ascii="Arial" w:hAnsi="Arial" w:cs="Arial"/>
          <w:sz w:val="28"/>
          <w:szCs w:val="28"/>
        </w:rPr>
        <w:t xml:space="preserve"> </w:t>
      </w:r>
      <w:r w:rsidR="00F86597" w:rsidRPr="00F86597">
        <w:rPr>
          <w:rFonts w:ascii="Arial" w:hAnsi="Arial" w:cs="Arial"/>
          <w:sz w:val="28"/>
          <w:szCs w:val="28"/>
        </w:rPr>
        <w:t xml:space="preserve"> </w:t>
      </w:r>
    </w:p>
    <w:p w:rsidR="0094268E" w:rsidRDefault="0094268E" w:rsidP="004719D5">
      <w:pPr>
        <w:jc w:val="both"/>
        <w:rPr>
          <w:rFonts w:ascii="Arial" w:hAnsi="Arial" w:cs="Arial"/>
          <w:sz w:val="28"/>
          <w:szCs w:val="28"/>
        </w:rPr>
      </w:pPr>
      <w:r>
        <w:rPr>
          <w:rFonts w:ascii="Arial" w:hAnsi="Arial" w:cs="Arial"/>
          <w:sz w:val="28"/>
          <w:szCs w:val="28"/>
        </w:rPr>
        <w:t>At each AGM</w:t>
      </w:r>
      <w:r w:rsidR="00242980">
        <w:rPr>
          <w:rFonts w:ascii="Arial" w:hAnsi="Arial" w:cs="Arial"/>
          <w:sz w:val="28"/>
          <w:szCs w:val="28"/>
        </w:rPr>
        <w:t xml:space="preserve"> (Annual General Meeting)</w:t>
      </w:r>
      <w:r w:rsidR="009B051A">
        <w:rPr>
          <w:rFonts w:ascii="Arial" w:hAnsi="Arial" w:cs="Arial"/>
          <w:sz w:val="28"/>
          <w:szCs w:val="28"/>
        </w:rPr>
        <w:t>,</w:t>
      </w:r>
      <w:r w:rsidR="00242980">
        <w:rPr>
          <w:rFonts w:ascii="Arial" w:hAnsi="Arial" w:cs="Arial"/>
          <w:sz w:val="28"/>
          <w:szCs w:val="28"/>
        </w:rPr>
        <w:t xml:space="preserve"> </w:t>
      </w:r>
      <w:r>
        <w:rPr>
          <w:rFonts w:ascii="Arial" w:hAnsi="Arial" w:cs="Arial"/>
          <w:sz w:val="28"/>
          <w:szCs w:val="28"/>
        </w:rPr>
        <w:t>a third of the trustees must retire</w:t>
      </w:r>
      <w:r w:rsidR="00242980">
        <w:rPr>
          <w:rFonts w:ascii="Arial" w:hAnsi="Arial" w:cs="Arial"/>
          <w:sz w:val="28"/>
          <w:szCs w:val="28"/>
        </w:rPr>
        <w:t>, but can p</w:t>
      </w:r>
      <w:r>
        <w:rPr>
          <w:rFonts w:ascii="Arial" w:hAnsi="Arial" w:cs="Arial"/>
          <w:sz w:val="28"/>
          <w:szCs w:val="28"/>
        </w:rPr>
        <w:t>ut themselves up for re</w:t>
      </w:r>
      <w:r w:rsidR="00242980">
        <w:rPr>
          <w:rFonts w:ascii="Arial" w:hAnsi="Arial" w:cs="Arial"/>
          <w:sz w:val="28"/>
          <w:szCs w:val="28"/>
        </w:rPr>
        <w:t>-e</w:t>
      </w:r>
      <w:r>
        <w:rPr>
          <w:rFonts w:ascii="Arial" w:hAnsi="Arial" w:cs="Arial"/>
          <w:sz w:val="28"/>
          <w:szCs w:val="28"/>
        </w:rPr>
        <w:t>lection</w:t>
      </w:r>
      <w:r w:rsidR="00242980">
        <w:rPr>
          <w:rFonts w:ascii="Arial" w:hAnsi="Arial" w:cs="Arial"/>
          <w:sz w:val="28"/>
          <w:szCs w:val="28"/>
        </w:rPr>
        <w:t xml:space="preserve"> </w:t>
      </w:r>
      <w:r>
        <w:rPr>
          <w:rFonts w:ascii="Arial" w:hAnsi="Arial" w:cs="Arial"/>
          <w:sz w:val="28"/>
          <w:szCs w:val="28"/>
        </w:rPr>
        <w:t>-</w:t>
      </w:r>
      <w:r w:rsidR="00242980">
        <w:rPr>
          <w:rFonts w:ascii="Arial" w:hAnsi="Arial" w:cs="Arial"/>
          <w:sz w:val="28"/>
          <w:szCs w:val="28"/>
        </w:rPr>
        <w:t xml:space="preserve"> </w:t>
      </w:r>
      <w:r>
        <w:rPr>
          <w:rFonts w:ascii="Arial" w:hAnsi="Arial" w:cs="Arial"/>
          <w:sz w:val="28"/>
          <w:szCs w:val="28"/>
        </w:rPr>
        <w:t>this also applies to anyone elected du</w:t>
      </w:r>
      <w:r w:rsidR="00242980">
        <w:rPr>
          <w:rFonts w:ascii="Arial" w:hAnsi="Arial" w:cs="Arial"/>
          <w:sz w:val="28"/>
          <w:szCs w:val="28"/>
        </w:rPr>
        <w:t>ring</w:t>
      </w:r>
      <w:r>
        <w:rPr>
          <w:rFonts w:ascii="Arial" w:hAnsi="Arial" w:cs="Arial"/>
          <w:sz w:val="28"/>
          <w:szCs w:val="28"/>
        </w:rPr>
        <w:t xml:space="preserve"> the year after the last AGM.</w:t>
      </w:r>
      <w:r w:rsidR="00242980">
        <w:rPr>
          <w:rFonts w:ascii="Arial" w:hAnsi="Arial" w:cs="Arial"/>
          <w:sz w:val="28"/>
          <w:szCs w:val="28"/>
        </w:rPr>
        <w:t xml:space="preserve"> </w:t>
      </w:r>
      <w:r>
        <w:rPr>
          <w:rFonts w:ascii="Arial" w:hAnsi="Arial" w:cs="Arial"/>
          <w:sz w:val="28"/>
          <w:szCs w:val="28"/>
        </w:rPr>
        <w:t xml:space="preserve">Trustees </w:t>
      </w:r>
      <w:r w:rsidR="002C40D7">
        <w:rPr>
          <w:rFonts w:ascii="Arial" w:hAnsi="Arial" w:cs="Arial"/>
          <w:sz w:val="28"/>
          <w:szCs w:val="28"/>
        </w:rPr>
        <w:t>should normally take</w:t>
      </w:r>
      <w:r>
        <w:rPr>
          <w:rFonts w:ascii="Arial" w:hAnsi="Arial" w:cs="Arial"/>
          <w:sz w:val="28"/>
          <w:szCs w:val="28"/>
        </w:rPr>
        <w:t xml:space="preserve"> a break of at least a year after </w:t>
      </w:r>
      <w:r w:rsidR="00242980">
        <w:rPr>
          <w:rFonts w:ascii="Arial" w:hAnsi="Arial" w:cs="Arial"/>
          <w:sz w:val="28"/>
          <w:szCs w:val="28"/>
        </w:rPr>
        <w:t>being</w:t>
      </w:r>
      <w:r>
        <w:rPr>
          <w:rFonts w:ascii="Arial" w:hAnsi="Arial" w:cs="Arial"/>
          <w:sz w:val="28"/>
          <w:szCs w:val="28"/>
        </w:rPr>
        <w:t xml:space="preserve"> on the Board</w:t>
      </w:r>
      <w:r w:rsidR="00242980">
        <w:rPr>
          <w:rFonts w:ascii="Arial" w:hAnsi="Arial" w:cs="Arial"/>
          <w:sz w:val="28"/>
          <w:szCs w:val="28"/>
        </w:rPr>
        <w:t xml:space="preserve"> for </w:t>
      </w:r>
      <w:r w:rsidR="002C40D7">
        <w:rPr>
          <w:rFonts w:ascii="Arial" w:hAnsi="Arial" w:cs="Arial"/>
          <w:sz w:val="28"/>
          <w:szCs w:val="28"/>
        </w:rPr>
        <w:t>nine</w:t>
      </w:r>
      <w:r w:rsidR="00242980">
        <w:rPr>
          <w:rFonts w:ascii="Arial" w:hAnsi="Arial" w:cs="Arial"/>
          <w:sz w:val="28"/>
          <w:szCs w:val="28"/>
        </w:rPr>
        <w:t xml:space="preserve"> years</w:t>
      </w:r>
      <w:r w:rsidR="002C40D7">
        <w:rPr>
          <w:rFonts w:ascii="Arial" w:hAnsi="Arial" w:cs="Arial"/>
          <w:sz w:val="28"/>
          <w:szCs w:val="28"/>
        </w:rPr>
        <w:t xml:space="preserve"> unless there is a good reason not to</w:t>
      </w:r>
      <w:r>
        <w:rPr>
          <w:rFonts w:ascii="Arial" w:hAnsi="Arial" w:cs="Arial"/>
          <w:sz w:val="28"/>
          <w:szCs w:val="28"/>
        </w:rPr>
        <w:t>.</w:t>
      </w:r>
      <w:r w:rsidR="00F86597">
        <w:rPr>
          <w:rFonts w:ascii="Arial" w:hAnsi="Arial" w:cs="Arial"/>
          <w:sz w:val="28"/>
          <w:szCs w:val="28"/>
        </w:rPr>
        <w:t xml:space="preserve">  </w:t>
      </w:r>
    </w:p>
    <w:p w:rsidR="0094268E" w:rsidRDefault="0094268E" w:rsidP="004719D5">
      <w:pPr>
        <w:jc w:val="both"/>
        <w:rPr>
          <w:rFonts w:ascii="Arial" w:hAnsi="Arial" w:cs="Arial"/>
          <w:sz w:val="28"/>
          <w:szCs w:val="28"/>
        </w:rPr>
      </w:pPr>
      <w:r>
        <w:rPr>
          <w:rFonts w:ascii="Arial" w:hAnsi="Arial" w:cs="Arial"/>
          <w:sz w:val="28"/>
          <w:szCs w:val="28"/>
        </w:rPr>
        <w:t xml:space="preserve">Trustees can no longer </w:t>
      </w:r>
      <w:r w:rsidR="00242980">
        <w:rPr>
          <w:rFonts w:ascii="Arial" w:hAnsi="Arial" w:cs="Arial"/>
          <w:sz w:val="28"/>
          <w:szCs w:val="28"/>
        </w:rPr>
        <w:t xml:space="preserve">carry on </w:t>
      </w:r>
      <w:r>
        <w:rPr>
          <w:rFonts w:ascii="Arial" w:hAnsi="Arial" w:cs="Arial"/>
          <w:sz w:val="28"/>
          <w:szCs w:val="28"/>
        </w:rPr>
        <w:t xml:space="preserve">if they are </w:t>
      </w:r>
      <w:r w:rsidR="00242980">
        <w:rPr>
          <w:rFonts w:ascii="Arial" w:hAnsi="Arial" w:cs="Arial"/>
          <w:sz w:val="28"/>
          <w:szCs w:val="28"/>
        </w:rPr>
        <w:t>not allowed by law to be a T</w:t>
      </w:r>
      <w:r>
        <w:rPr>
          <w:rFonts w:ascii="Arial" w:hAnsi="Arial" w:cs="Arial"/>
          <w:sz w:val="28"/>
          <w:szCs w:val="28"/>
        </w:rPr>
        <w:t>rustee (Companies Act or Charit</w:t>
      </w:r>
      <w:r w:rsidR="00242980">
        <w:rPr>
          <w:rFonts w:ascii="Arial" w:hAnsi="Arial" w:cs="Arial"/>
          <w:sz w:val="28"/>
          <w:szCs w:val="28"/>
        </w:rPr>
        <w:t xml:space="preserve">ies </w:t>
      </w:r>
      <w:r>
        <w:rPr>
          <w:rFonts w:ascii="Arial" w:hAnsi="Arial" w:cs="Arial"/>
          <w:sz w:val="28"/>
          <w:szCs w:val="28"/>
        </w:rPr>
        <w:t>Act</w:t>
      </w:r>
      <w:r w:rsidR="00242980">
        <w:rPr>
          <w:rFonts w:ascii="Arial" w:hAnsi="Arial" w:cs="Arial"/>
          <w:sz w:val="28"/>
          <w:szCs w:val="28"/>
        </w:rPr>
        <w:t>)</w:t>
      </w:r>
      <w:r>
        <w:rPr>
          <w:rFonts w:ascii="Arial" w:hAnsi="Arial" w:cs="Arial"/>
          <w:sz w:val="28"/>
          <w:szCs w:val="28"/>
        </w:rPr>
        <w:t xml:space="preserve"> or </w:t>
      </w:r>
      <w:r w:rsidR="00242980">
        <w:rPr>
          <w:rFonts w:ascii="Arial" w:hAnsi="Arial" w:cs="Arial"/>
          <w:sz w:val="28"/>
          <w:szCs w:val="28"/>
        </w:rPr>
        <w:t>if they are</w:t>
      </w:r>
      <w:r>
        <w:rPr>
          <w:rFonts w:ascii="Arial" w:hAnsi="Arial" w:cs="Arial"/>
          <w:sz w:val="28"/>
          <w:szCs w:val="28"/>
        </w:rPr>
        <w:t xml:space="preserve"> bankrupt or if their health means the</w:t>
      </w:r>
      <w:r w:rsidR="00242980">
        <w:rPr>
          <w:rFonts w:ascii="Arial" w:hAnsi="Arial" w:cs="Arial"/>
          <w:sz w:val="28"/>
          <w:szCs w:val="28"/>
        </w:rPr>
        <w:t xml:space="preserve"> other T</w:t>
      </w:r>
      <w:r>
        <w:rPr>
          <w:rFonts w:ascii="Arial" w:hAnsi="Arial" w:cs="Arial"/>
          <w:sz w:val="28"/>
          <w:szCs w:val="28"/>
        </w:rPr>
        <w:t>rust</w:t>
      </w:r>
      <w:r w:rsidR="00242980">
        <w:rPr>
          <w:rFonts w:ascii="Arial" w:hAnsi="Arial" w:cs="Arial"/>
          <w:sz w:val="28"/>
          <w:szCs w:val="28"/>
        </w:rPr>
        <w:t>e</w:t>
      </w:r>
      <w:r>
        <w:rPr>
          <w:rFonts w:ascii="Arial" w:hAnsi="Arial" w:cs="Arial"/>
          <w:sz w:val="28"/>
          <w:szCs w:val="28"/>
        </w:rPr>
        <w:t xml:space="preserve">es </w:t>
      </w:r>
      <w:r w:rsidR="00242980">
        <w:rPr>
          <w:rFonts w:ascii="Arial" w:hAnsi="Arial" w:cs="Arial"/>
          <w:sz w:val="28"/>
          <w:szCs w:val="28"/>
        </w:rPr>
        <w:t>‘</w:t>
      </w:r>
      <w:r>
        <w:rPr>
          <w:rFonts w:ascii="Arial" w:hAnsi="Arial" w:cs="Arial"/>
          <w:sz w:val="28"/>
          <w:szCs w:val="28"/>
        </w:rPr>
        <w:t>reasonably believe</w:t>
      </w:r>
      <w:r w:rsidR="00242980">
        <w:rPr>
          <w:rFonts w:ascii="Arial" w:hAnsi="Arial" w:cs="Arial"/>
          <w:sz w:val="28"/>
          <w:szCs w:val="28"/>
        </w:rPr>
        <w:t>’</w:t>
      </w:r>
      <w:r>
        <w:rPr>
          <w:rFonts w:ascii="Arial" w:hAnsi="Arial" w:cs="Arial"/>
          <w:sz w:val="28"/>
          <w:szCs w:val="28"/>
        </w:rPr>
        <w:t xml:space="preserve"> they are not capa</w:t>
      </w:r>
      <w:r w:rsidR="00242980">
        <w:rPr>
          <w:rFonts w:ascii="Arial" w:hAnsi="Arial" w:cs="Arial"/>
          <w:sz w:val="28"/>
          <w:szCs w:val="28"/>
        </w:rPr>
        <w:t>ble</w:t>
      </w:r>
      <w:r>
        <w:rPr>
          <w:rFonts w:ascii="Arial" w:hAnsi="Arial" w:cs="Arial"/>
          <w:sz w:val="28"/>
          <w:szCs w:val="28"/>
        </w:rPr>
        <w:t xml:space="preserve"> of taking decisions</w:t>
      </w:r>
      <w:r w:rsidR="00242980">
        <w:rPr>
          <w:rFonts w:ascii="Arial" w:hAnsi="Arial" w:cs="Arial"/>
          <w:sz w:val="28"/>
          <w:szCs w:val="28"/>
        </w:rPr>
        <w:t xml:space="preserve">. They also can also be asked to leave </w:t>
      </w:r>
      <w:r>
        <w:rPr>
          <w:rFonts w:ascii="Arial" w:hAnsi="Arial" w:cs="Arial"/>
          <w:sz w:val="28"/>
          <w:szCs w:val="28"/>
        </w:rPr>
        <w:t xml:space="preserve">if they don’t attend 3 meetings and don’t </w:t>
      </w:r>
      <w:r w:rsidR="00242980">
        <w:rPr>
          <w:rFonts w:ascii="Arial" w:hAnsi="Arial" w:cs="Arial"/>
          <w:sz w:val="28"/>
          <w:szCs w:val="28"/>
        </w:rPr>
        <w:t xml:space="preserve">give </w:t>
      </w:r>
      <w:r>
        <w:rPr>
          <w:rFonts w:ascii="Arial" w:hAnsi="Arial" w:cs="Arial"/>
          <w:sz w:val="28"/>
          <w:szCs w:val="28"/>
        </w:rPr>
        <w:t>apologies.</w:t>
      </w:r>
      <w:r w:rsidR="00242980">
        <w:rPr>
          <w:rFonts w:ascii="Arial" w:hAnsi="Arial" w:cs="Arial"/>
          <w:sz w:val="28"/>
          <w:szCs w:val="28"/>
        </w:rPr>
        <w:t xml:space="preserve"> </w:t>
      </w:r>
      <w:r>
        <w:rPr>
          <w:rFonts w:ascii="Arial" w:hAnsi="Arial" w:cs="Arial"/>
          <w:sz w:val="28"/>
          <w:szCs w:val="28"/>
        </w:rPr>
        <w:t>Trustees can also be rem</w:t>
      </w:r>
      <w:r w:rsidR="00242980">
        <w:rPr>
          <w:rFonts w:ascii="Arial" w:hAnsi="Arial" w:cs="Arial"/>
          <w:sz w:val="28"/>
          <w:szCs w:val="28"/>
        </w:rPr>
        <w:t>o</w:t>
      </w:r>
      <w:r>
        <w:rPr>
          <w:rFonts w:ascii="Arial" w:hAnsi="Arial" w:cs="Arial"/>
          <w:sz w:val="28"/>
          <w:szCs w:val="28"/>
        </w:rPr>
        <w:t>ved b</w:t>
      </w:r>
      <w:r w:rsidR="00242980">
        <w:rPr>
          <w:rFonts w:ascii="Arial" w:hAnsi="Arial" w:cs="Arial"/>
          <w:sz w:val="28"/>
          <w:szCs w:val="28"/>
        </w:rPr>
        <w:t xml:space="preserve">y </w:t>
      </w:r>
      <w:r>
        <w:rPr>
          <w:rFonts w:ascii="Arial" w:hAnsi="Arial" w:cs="Arial"/>
          <w:sz w:val="28"/>
          <w:szCs w:val="28"/>
        </w:rPr>
        <w:t>a resolution</w:t>
      </w:r>
      <w:r w:rsidR="009B051A">
        <w:rPr>
          <w:rFonts w:ascii="Arial" w:hAnsi="Arial" w:cs="Arial"/>
          <w:sz w:val="28"/>
          <w:szCs w:val="28"/>
        </w:rPr>
        <w:t xml:space="preserve"> </w:t>
      </w:r>
      <w:r>
        <w:rPr>
          <w:rFonts w:ascii="Arial" w:hAnsi="Arial" w:cs="Arial"/>
          <w:sz w:val="28"/>
          <w:szCs w:val="28"/>
        </w:rPr>
        <w:t>(under rule</w:t>
      </w:r>
      <w:r w:rsidR="00242980">
        <w:rPr>
          <w:rFonts w:ascii="Arial" w:hAnsi="Arial" w:cs="Arial"/>
          <w:sz w:val="28"/>
          <w:szCs w:val="28"/>
        </w:rPr>
        <w:t>s</w:t>
      </w:r>
      <w:r>
        <w:rPr>
          <w:rFonts w:ascii="Arial" w:hAnsi="Arial" w:cs="Arial"/>
          <w:sz w:val="28"/>
          <w:szCs w:val="28"/>
        </w:rPr>
        <w:t xml:space="preserve"> 25.7-25.10)</w:t>
      </w:r>
      <w:r w:rsidR="00242980">
        <w:rPr>
          <w:rFonts w:ascii="Arial" w:hAnsi="Arial" w:cs="Arial"/>
          <w:sz w:val="28"/>
          <w:szCs w:val="28"/>
        </w:rPr>
        <w:t xml:space="preserve"> if the Legal Members or other Trustees do not have confidence in them. </w:t>
      </w:r>
    </w:p>
    <w:p w:rsidR="0094268E" w:rsidRPr="00242980" w:rsidRDefault="0094268E" w:rsidP="004719D5">
      <w:pPr>
        <w:jc w:val="both"/>
        <w:rPr>
          <w:rFonts w:ascii="Arial" w:hAnsi="Arial" w:cs="Arial"/>
          <w:b/>
          <w:sz w:val="28"/>
          <w:szCs w:val="28"/>
        </w:rPr>
      </w:pPr>
      <w:r w:rsidRPr="00242980">
        <w:rPr>
          <w:rFonts w:ascii="Arial" w:hAnsi="Arial" w:cs="Arial"/>
          <w:b/>
          <w:sz w:val="28"/>
          <w:szCs w:val="28"/>
        </w:rPr>
        <w:t xml:space="preserve">Section 26: </w:t>
      </w:r>
      <w:r w:rsidR="00242980" w:rsidRPr="00242980">
        <w:rPr>
          <w:rFonts w:ascii="Arial" w:hAnsi="Arial" w:cs="Arial"/>
          <w:b/>
          <w:sz w:val="28"/>
          <w:szCs w:val="28"/>
        </w:rPr>
        <w:t>Legal M</w:t>
      </w:r>
      <w:r w:rsidRPr="00242980">
        <w:rPr>
          <w:rFonts w:ascii="Arial" w:hAnsi="Arial" w:cs="Arial"/>
          <w:b/>
          <w:sz w:val="28"/>
          <w:szCs w:val="28"/>
        </w:rPr>
        <w:t>embers</w:t>
      </w:r>
    </w:p>
    <w:p w:rsidR="009F5155" w:rsidRDefault="0094268E" w:rsidP="004719D5">
      <w:pPr>
        <w:jc w:val="both"/>
        <w:rPr>
          <w:rFonts w:ascii="Arial" w:hAnsi="Arial" w:cs="Arial"/>
          <w:sz w:val="28"/>
          <w:szCs w:val="28"/>
        </w:rPr>
      </w:pPr>
      <w:r>
        <w:rPr>
          <w:rFonts w:ascii="Arial" w:hAnsi="Arial" w:cs="Arial"/>
          <w:sz w:val="28"/>
          <w:szCs w:val="28"/>
        </w:rPr>
        <w:t xml:space="preserve">Legal </w:t>
      </w:r>
      <w:r w:rsidR="00DC15D5">
        <w:rPr>
          <w:rFonts w:ascii="Arial" w:hAnsi="Arial" w:cs="Arial"/>
          <w:sz w:val="28"/>
          <w:szCs w:val="28"/>
        </w:rPr>
        <w:t>M</w:t>
      </w:r>
      <w:r>
        <w:rPr>
          <w:rFonts w:ascii="Arial" w:hAnsi="Arial" w:cs="Arial"/>
          <w:sz w:val="28"/>
          <w:szCs w:val="28"/>
        </w:rPr>
        <w:t xml:space="preserve">embers are those who </w:t>
      </w:r>
      <w:r w:rsidR="00DC15D5">
        <w:rPr>
          <w:rFonts w:ascii="Arial" w:hAnsi="Arial" w:cs="Arial"/>
          <w:sz w:val="28"/>
          <w:szCs w:val="28"/>
        </w:rPr>
        <w:t xml:space="preserve">filled in a form to apply and </w:t>
      </w:r>
      <w:r w:rsidR="009B051A">
        <w:rPr>
          <w:rFonts w:ascii="Arial" w:hAnsi="Arial" w:cs="Arial"/>
          <w:sz w:val="28"/>
          <w:szCs w:val="28"/>
        </w:rPr>
        <w:t>are</w:t>
      </w:r>
      <w:r w:rsidR="00DC15D5">
        <w:rPr>
          <w:rFonts w:ascii="Arial" w:hAnsi="Arial" w:cs="Arial"/>
          <w:sz w:val="28"/>
          <w:szCs w:val="28"/>
        </w:rPr>
        <w:t xml:space="preserve"> approved by the T</w:t>
      </w:r>
      <w:r>
        <w:rPr>
          <w:rFonts w:ascii="Arial" w:hAnsi="Arial" w:cs="Arial"/>
          <w:sz w:val="28"/>
          <w:szCs w:val="28"/>
        </w:rPr>
        <w:t>rustees</w:t>
      </w:r>
      <w:r w:rsidR="00DC15D5">
        <w:rPr>
          <w:rFonts w:ascii="Arial" w:hAnsi="Arial" w:cs="Arial"/>
          <w:sz w:val="28"/>
          <w:szCs w:val="28"/>
        </w:rPr>
        <w:t>. They have to be</w:t>
      </w:r>
      <w:r>
        <w:rPr>
          <w:rFonts w:ascii="Arial" w:hAnsi="Arial" w:cs="Arial"/>
          <w:sz w:val="28"/>
          <w:szCs w:val="28"/>
        </w:rPr>
        <w:t xml:space="preserve"> over 18 years</w:t>
      </w:r>
      <w:r w:rsidR="009F5155">
        <w:rPr>
          <w:rFonts w:ascii="Arial" w:hAnsi="Arial" w:cs="Arial"/>
          <w:sz w:val="28"/>
          <w:szCs w:val="28"/>
        </w:rPr>
        <w:t>, live in or have a co</w:t>
      </w:r>
      <w:r w:rsidR="00DC15D5">
        <w:rPr>
          <w:rFonts w:ascii="Arial" w:hAnsi="Arial" w:cs="Arial"/>
          <w:sz w:val="28"/>
          <w:szCs w:val="28"/>
        </w:rPr>
        <w:t>nn</w:t>
      </w:r>
      <w:r w:rsidR="009F5155">
        <w:rPr>
          <w:rFonts w:ascii="Arial" w:hAnsi="Arial" w:cs="Arial"/>
          <w:sz w:val="28"/>
          <w:szCs w:val="28"/>
        </w:rPr>
        <w:t>ection with Bristol</w:t>
      </w:r>
      <w:r w:rsidR="00DC15D5">
        <w:rPr>
          <w:rFonts w:ascii="Arial" w:hAnsi="Arial" w:cs="Arial"/>
          <w:sz w:val="28"/>
          <w:szCs w:val="28"/>
        </w:rPr>
        <w:t xml:space="preserve"> and the </w:t>
      </w:r>
      <w:proofErr w:type="spellStart"/>
      <w:r w:rsidR="00DC15D5">
        <w:rPr>
          <w:rFonts w:ascii="Arial" w:hAnsi="Arial" w:cs="Arial"/>
          <w:sz w:val="28"/>
          <w:szCs w:val="28"/>
        </w:rPr>
        <w:t>SouthWest</w:t>
      </w:r>
      <w:proofErr w:type="spellEnd"/>
      <w:r w:rsidR="00DC15D5">
        <w:rPr>
          <w:rFonts w:ascii="Arial" w:hAnsi="Arial" w:cs="Arial"/>
          <w:sz w:val="28"/>
          <w:szCs w:val="28"/>
        </w:rPr>
        <w:t xml:space="preserve"> a</w:t>
      </w:r>
      <w:r w:rsidR="009F5155">
        <w:rPr>
          <w:rFonts w:ascii="Arial" w:hAnsi="Arial" w:cs="Arial"/>
          <w:sz w:val="28"/>
          <w:szCs w:val="28"/>
        </w:rPr>
        <w:t xml:space="preserve">nd </w:t>
      </w:r>
      <w:r w:rsidR="00DC15D5">
        <w:rPr>
          <w:rFonts w:ascii="Arial" w:hAnsi="Arial" w:cs="Arial"/>
          <w:sz w:val="28"/>
          <w:szCs w:val="28"/>
        </w:rPr>
        <w:t>be</w:t>
      </w:r>
      <w:r w:rsidR="009F5155">
        <w:rPr>
          <w:rFonts w:ascii="Arial" w:hAnsi="Arial" w:cs="Arial"/>
          <w:sz w:val="28"/>
          <w:szCs w:val="28"/>
        </w:rPr>
        <w:t xml:space="preserve"> interest</w:t>
      </w:r>
      <w:r w:rsidR="00DC15D5">
        <w:rPr>
          <w:rFonts w:ascii="Arial" w:hAnsi="Arial" w:cs="Arial"/>
          <w:sz w:val="28"/>
          <w:szCs w:val="28"/>
        </w:rPr>
        <w:t xml:space="preserve">ed </w:t>
      </w:r>
      <w:r w:rsidR="009F5155">
        <w:rPr>
          <w:rFonts w:ascii="Arial" w:hAnsi="Arial" w:cs="Arial"/>
          <w:sz w:val="28"/>
          <w:szCs w:val="28"/>
        </w:rPr>
        <w:t xml:space="preserve">in </w:t>
      </w:r>
      <w:r w:rsidR="00DC15D5">
        <w:rPr>
          <w:rFonts w:ascii="Arial" w:hAnsi="Arial" w:cs="Arial"/>
          <w:sz w:val="28"/>
          <w:szCs w:val="28"/>
        </w:rPr>
        <w:t>‘</w:t>
      </w:r>
      <w:r w:rsidR="009F5155">
        <w:rPr>
          <w:rFonts w:ascii="Arial" w:hAnsi="Arial" w:cs="Arial"/>
          <w:sz w:val="28"/>
          <w:szCs w:val="28"/>
        </w:rPr>
        <w:t>promoting the interests of the charity</w:t>
      </w:r>
      <w:r w:rsidR="00DC15D5">
        <w:rPr>
          <w:rFonts w:ascii="Arial" w:hAnsi="Arial" w:cs="Arial"/>
          <w:sz w:val="28"/>
          <w:szCs w:val="28"/>
        </w:rPr>
        <w:t>’ i.e</w:t>
      </w:r>
      <w:r w:rsidR="009B051A">
        <w:rPr>
          <w:rFonts w:ascii="Arial" w:hAnsi="Arial" w:cs="Arial"/>
          <w:sz w:val="28"/>
          <w:szCs w:val="28"/>
        </w:rPr>
        <w:t>.</w:t>
      </w:r>
      <w:r w:rsidR="00DC15D5">
        <w:rPr>
          <w:rFonts w:ascii="Arial" w:hAnsi="Arial" w:cs="Arial"/>
          <w:sz w:val="28"/>
          <w:szCs w:val="28"/>
        </w:rPr>
        <w:t xml:space="preserve"> they support what we are doing. </w:t>
      </w:r>
      <w:r w:rsidR="009F5155">
        <w:rPr>
          <w:rFonts w:ascii="Arial" w:hAnsi="Arial" w:cs="Arial"/>
          <w:sz w:val="28"/>
          <w:szCs w:val="28"/>
        </w:rPr>
        <w:t xml:space="preserve"> They can be groups or individuals</w:t>
      </w:r>
      <w:r w:rsidR="00DC15D5">
        <w:rPr>
          <w:rFonts w:ascii="Arial" w:hAnsi="Arial" w:cs="Arial"/>
          <w:sz w:val="28"/>
          <w:szCs w:val="28"/>
        </w:rPr>
        <w:t>.</w:t>
      </w:r>
      <w:r w:rsidR="009F5155">
        <w:rPr>
          <w:rFonts w:ascii="Arial" w:hAnsi="Arial" w:cs="Arial"/>
          <w:sz w:val="28"/>
          <w:szCs w:val="28"/>
        </w:rPr>
        <w:t xml:space="preserve"> Legal members can resign</w:t>
      </w:r>
      <w:r w:rsidR="00DC15D5">
        <w:rPr>
          <w:rFonts w:ascii="Arial" w:hAnsi="Arial" w:cs="Arial"/>
          <w:sz w:val="28"/>
          <w:szCs w:val="28"/>
        </w:rPr>
        <w:t>,</w:t>
      </w:r>
      <w:r w:rsidR="009F5155">
        <w:rPr>
          <w:rFonts w:ascii="Arial" w:hAnsi="Arial" w:cs="Arial"/>
          <w:sz w:val="28"/>
          <w:szCs w:val="28"/>
        </w:rPr>
        <w:t xml:space="preserve"> but </w:t>
      </w:r>
      <w:r w:rsidR="00DC15D5">
        <w:rPr>
          <w:rFonts w:ascii="Arial" w:hAnsi="Arial" w:cs="Arial"/>
          <w:sz w:val="28"/>
          <w:szCs w:val="28"/>
        </w:rPr>
        <w:t xml:space="preserve">they must </w:t>
      </w:r>
      <w:r w:rsidR="009F5155">
        <w:rPr>
          <w:rFonts w:ascii="Arial" w:hAnsi="Arial" w:cs="Arial"/>
          <w:sz w:val="28"/>
          <w:szCs w:val="28"/>
        </w:rPr>
        <w:t>also stop being members if they die or don’t pay their subscription for 6 months after it is due</w:t>
      </w:r>
      <w:r w:rsidR="00DC15D5">
        <w:rPr>
          <w:rFonts w:ascii="Arial" w:hAnsi="Arial" w:cs="Arial"/>
          <w:sz w:val="28"/>
          <w:szCs w:val="28"/>
        </w:rPr>
        <w:t xml:space="preserve">, </w:t>
      </w:r>
      <w:r w:rsidR="009F5155">
        <w:rPr>
          <w:rFonts w:ascii="Arial" w:hAnsi="Arial" w:cs="Arial"/>
          <w:sz w:val="28"/>
          <w:szCs w:val="28"/>
        </w:rPr>
        <w:t>or if a res</w:t>
      </w:r>
      <w:r w:rsidR="00DC15D5">
        <w:rPr>
          <w:rFonts w:ascii="Arial" w:hAnsi="Arial" w:cs="Arial"/>
          <w:sz w:val="28"/>
          <w:szCs w:val="28"/>
        </w:rPr>
        <w:t>o</w:t>
      </w:r>
      <w:r w:rsidR="009F5155">
        <w:rPr>
          <w:rFonts w:ascii="Arial" w:hAnsi="Arial" w:cs="Arial"/>
          <w:sz w:val="28"/>
          <w:szCs w:val="28"/>
        </w:rPr>
        <w:t>l</w:t>
      </w:r>
      <w:r w:rsidR="00DC15D5">
        <w:rPr>
          <w:rFonts w:ascii="Arial" w:hAnsi="Arial" w:cs="Arial"/>
          <w:sz w:val="28"/>
          <w:szCs w:val="28"/>
        </w:rPr>
        <w:t>u</w:t>
      </w:r>
      <w:r w:rsidR="009F5155">
        <w:rPr>
          <w:rFonts w:ascii="Arial" w:hAnsi="Arial" w:cs="Arial"/>
          <w:sz w:val="28"/>
          <w:szCs w:val="28"/>
        </w:rPr>
        <w:t>tion is passed by the</w:t>
      </w:r>
      <w:r w:rsidR="00DC15D5">
        <w:rPr>
          <w:rFonts w:ascii="Arial" w:hAnsi="Arial" w:cs="Arial"/>
          <w:sz w:val="28"/>
          <w:szCs w:val="28"/>
        </w:rPr>
        <w:t xml:space="preserve"> T</w:t>
      </w:r>
      <w:r w:rsidR="009F5155">
        <w:rPr>
          <w:rFonts w:ascii="Arial" w:hAnsi="Arial" w:cs="Arial"/>
          <w:sz w:val="28"/>
          <w:szCs w:val="28"/>
        </w:rPr>
        <w:t>rustees to expel them</w:t>
      </w:r>
      <w:r w:rsidR="00DC15D5">
        <w:rPr>
          <w:rFonts w:ascii="Arial" w:hAnsi="Arial" w:cs="Arial"/>
          <w:sz w:val="28"/>
          <w:szCs w:val="28"/>
        </w:rPr>
        <w:t xml:space="preserve"> </w:t>
      </w:r>
      <w:r w:rsidR="009F5155">
        <w:rPr>
          <w:rFonts w:ascii="Arial" w:hAnsi="Arial" w:cs="Arial"/>
          <w:sz w:val="28"/>
          <w:szCs w:val="28"/>
        </w:rPr>
        <w:t xml:space="preserve">(following </w:t>
      </w:r>
      <w:r w:rsidR="00DC15D5">
        <w:rPr>
          <w:rFonts w:ascii="Arial" w:hAnsi="Arial" w:cs="Arial"/>
          <w:sz w:val="28"/>
          <w:szCs w:val="28"/>
        </w:rPr>
        <w:t>r</w:t>
      </w:r>
      <w:r w:rsidR="009F5155">
        <w:rPr>
          <w:rFonts w:ascii="Arial" w:hAnsi="Arial" w:cs="Arial"/>
          <w:sz w:val="28"/>
          <w:szCs w:val="28"/>
        </w:rPr>
        <w:t>ules in 27.2)</w:t>
      </w:r>
      <w:r w:rsidR="00DC15D5">
        <w:rPr>
          <w:rFonts w:ascii="Arial" w:hAnsi="Arial" w:cs="Arial"/>
          <w:sz w:val="28"/>
          <w:szCs w:val="28"/>
        </w:rPr>
        <w:t>.</w:t>
      </w:r>
      <w:r w:rsidR="009F5155">
        <w:rPr>
          <w:rFonts w:ascii="Arial" w:hAnsi="Arial" w:cs="Arial"/>
          <w:sz w:val="28"/>
          <w:szCs w:val="28"/>
        </w:rPr>
        <w:t xml:space="preserve"> </w:t>
      </w:r>
      <w:r w:rsidR="00223C9F">
        <w:rPr>
          <w:rFonts w:ascii="Arial" w:hAnsi="Arial" w:cs="Arial"/>
          <w:sz w:val="28"/>
          <w:szCs w:val="28"/>
        </w:rPr>
        <w:t xml:space="preserve"> Staff cannot also be a Legal Member.</w:t>
      </w:r>
    </w:p>
    <w:p w:rsidR="009F5155" w:rsidRPr="00DC15D5" w:rsidRDefault="009F5155" w:rsidP="004719D5">
      <w:pPr>
        <w:jc w:val="both"/>
        <w:rPr>
          <w:rFonts w:ascii="Arial" w:hAnsi="Arial" w:cs="Arial"/>
          <w:b/>
          <w:sz w:val="28"/>
          <w:szCs w:val="28"/>
        </w:rPr>
      </w:pPr>
      <w:r w:rsidRPr="00DC15D5">
        <w:rPr>
          <w:rFonts w:ascii="Arial" w:hAnsi="Arial" w:cs="Arial"/>
          <w:b/>
          <w:sz w:val="28"/>
          <w:szCs w:val="28"/>
        </w:rPr>
        <w:t>Section 28</w:t>
      </w:r>
      <w:r w:rsidR="00DC15D5" w:rsidRPr="00DC15D5">
        <w:rPr>
          <w:rFonts w:ascii="Arial" w:hAnsi="Arial" w:cs="Arial"/>
          <w:b/>
          <w:sz w:val="28"/>
          <w:szCs w:val="28"/>
        </w:rPr>
        <w:t>:</w:t>
      </w:r>
      <w:r w:rsidRPr="00DC15D5">
        <w:rPr>
          <w:rFonts w:ascii="Arial" w:hAnsi="Arial" w:cs="Arial"/>
          <w:b/>
          <w:sz w:val="28"/>
          <w:szCs w:val="28"/>
        </w:rPr>
        <w:t xml:space="preserve"> General </w:t>
      </w:r>
      <w:r w:rsidR="00DC15D5" w:rsidRPr="00DC15D5">
        <w:rPr>
          <w:rFonts w:ascii="Arial" w:hAnsi="Arial" w:cs="Arial"/>
          <w:b/>
          <w:sz w:val="28"/>
          <w:szCs w:val="28"/>
        </w:rPr>
        <w:t>M</w:t>
      </w:r>
      <w:r w:rsidRPr="00DC15D5">
        <w:rPr>
          <w:rFonts w:ascii="Arial" w:hAnsi="Arial" w:cs="Arial"/>
          <w:b/>
          <w:sz w:val="28"/>
          <w:szCs w:val="28"/>
        </w:rPr>
        <w:t>eetings</w:t>
      </w:r>
    </w:p>
    <w:p w:rsidR="009F5155" w:rsidRDefault="009F5155" w:rsidP="004719D5">
      <w:pPr>
        <w:jc w:val="both"/>
        <w:rPr>
          <w:rFonts w:ascii="Arial" w:hAnsi="Arial" w:cs="Arial"/>
          <w:sz w:val="28"/>
          <w:szCs w:val="28"/>
        </w:rPr>
      </w:pPr>
      <w:r>
        <w:rPr>
          <w:rFonts w:ascii="Arial" w:hAnsi="Arial" w:cs="Arial"/>
          <w:sz w:val="28"/>
          <w:szCs w:val="28"/>
        </w:rPr>
        <w:t>We have to hold a</w:t>
      </w:r>
      <w:r w:rsidR="00DC15D5">
        <w:rPr>
          <w:rFonts w:ascii="Arial" w:hAnsi="Arial" w:cs="Arial"/>
          <w:sz w:val="28"/>
          <w:szCs w:val="28"/>
        </w:rPr>
        <w:t xml:space="preserve">t least one </w:t>
      </w:r>
      <w:r>
        <w:rPr>
          <w:rFonts w:ascii="Arial" w:hAnsi="Arial" w:cs="Arial"/>
          <w:sz w:val="28"/>
          <w:szCs w:val="28"/>
        </w:rPr>
        <w:t>general meeting</w:t>
      </w:r>
      <w:r w:rsidR="00DC15D5">
        <w:rPr>
          <w:rFonts w:ascii="Arial" w:hAnsi="Arial" w:cs="Arial"/>
          <w:sz w:val="28"/>
          <w:szCs w:val="28"/>
        </w:rPr>
        <w:t xml:space="preserve"> (</w:t>
      </w:r>
      <w:r w:rsidR="009B051A">
        <w:rPr>
          <w:rFonts w:ascii="Arial" w:hAnsi="Arial" w:cs="Arial"/>
          <w:sz w:val="28"/>
          <w:szCs w:val="28"/>
        </w:rPr>
        <w:t xml:space="preserve">the </w:t>
      </w:r>
      <w:r w:rsidR="00DC15D5">
        <w:rPr>
          <w:rFonts w:ascii="Arial" w:hAnsi="Arial" w:cs="Arial"/>
          <w:sz w:val="28"/>
          <w:szCs w:val="28"/>
        </w:rPr>
        <w:t>A</w:t>
      </w:r>
      <w:r w:rsidR="009B051A">
        <w:rPr>
          <w:rFonts w:ascii="Arial" w:hAnsi="Arial" w:cs="Arial"/>
          <w:sz w:val="28"/>
          <w:szCs w:val="28"/>
        </w:rPr>
        <w:t>nnual General Meeting-AGM</w:t>
      </w:r>
      <w:r w:rsidR="00DC15D5">
        <w:rPr>
          <w:rFonts w:ascii="Arial" w:hAnsi="Arial" w:cs="Arial"/>
          <w:sz w:val="28"/>
          <w:szCs w:val="28"/>
        </w:rPr>
        <w:t>)</w:t>
      </w:r>
      <w:r>
        <w:rPr>
          <w:rFonts w:ascii="Arial" w:hAnsi="Arial" w:cs="Arial"/>
          <w:sz w:val="28"/>
          <w:szCs w:val="28"/>
        </w:rPr>
        <w:t xml:space="preserve"> each year (no more than 15 months apart)</w:t>
      </w:r>
      <w:r w:rsidR="00DC15D5">
        <w:rPr>
          <w:rFonts w:ascii="Arial" w:hAnsi="Arial" w:cs="Arial"/>
          <w:sz w:val="28"/>
          <w:szCs w:val="28"/>
        </w:rPr>
        <w:t>.</w:t>
      </w:r>
      <w:r>
        <w:rPr>
          <w:rFonts w:ascii="Arial" w:hAnsi="Arial" w:cs="Arial"/>
          <w:sz w:val="28"/>
          <w:szCs w:val="28"/>
        </w:rPr>
        <w:t xml:space="preserve"> </w:t>
      </w:r>
      <w:r w:rsidRPr="009B051A">
        <w:rPr>
          <w:rFonts w:ascii="Arial" w:hAnsi="Arial" w:cs="Arial"/>
          <w:sz w:val="28"/>
          <w:szCs w:val="28"/>
        </w:rPr>
        <w:t>There are certain things</w:t>
      </w:r>
      <w:r w:rsidR="00DC15D5" w:rsidRPr="009B051A">
        <w:rPr>
          <w:rFonts w:ascii="Arial" w:hAnsi="Arial" w:cs="Arial"/>
          <w:sz w:val="28"/>
          <w:szCs w:val="28"/>
        </w:rPr>
        <w:t xml:space="preserve"> </w:t>
      </w:r>
      <w:r w:rsidRPr="009B051A">
        <w:rPr>
          <w:rFonts w:ascii="Arial" w:hAnsi="Arial" w:cs="Arial"/>
          <w:sz w:val="28"/>
          <w:szCs w:val="28"/>
        </w:rPr>
        <w:t xml:space="preserve">that have to happen at an </w:t>
      </w:r>
      <w:r w:rsidR="00DC15D5" w:rsidRPr="009B051A">
        <w:rPr>
          <w:rFonts w:ascii="Arial" w:hAnsi="Arial" w:cs="Arial"/>
          <w:sz w:val="28"/>
          <w:szCs w:val="28"/>
        </w:rPr>
        <w:t>AGM</w:t>
      </w:r>
      <w:r w:rsidRPr="009B051A">
        <w:rPr>
          <w:rFonts w:ascii="Arial" w:hAnsi="Arial" w:cs="Arial"/>
          <w:sz w:val="28"/>
          <w:szCs w:val="28"/>
        </w:rPr>
        <w:t xml:space="preserve"> like </w:t>
      </w:r>
      <w:r w:rsidR="00DC15D5" w:rsidRPr="009B051A">
        <w:rPr>
          <w:rFonts w:ascii="Arial" w:hAnsi="Arial" w:cs="Arial"/>
          <w:sz w:val="28"/>
          <w:szCs w:val="28"/>
        </w:rPr>
        <w:t>ag</w:t>
      </w:r>
      <w:r w:rsidR="00DC15D5">
        <w:rPr>
          <w:rFonts w:ascii="Arial" w:hAnsi="Arial" w:cs="Arial"/>
          <w:sz w:val="28"/>
          <w:szCs w:val="28"/>
        </w:rPr>
        <w:t xml:space="preserve">reeing </w:t>
      </w:r>
      <w:r>
        <w:rPr>
          <w:rFonts w:ascii="Arial" w:hAnsi="Arial" w:cs="Arial"/>
          <w:sz w:val="28"/>
          <w:szCs w:val="28"/>
        </w:rPr>
        <w:t>the accounts</w:t>
      </w:r>
      <w:r w:rsidR="00DC15D5">
        <w:rPr>
          <w:rFonts w:ascii="Arial" w:hAnsi="Arial" w:cs="Arial"/>
          <w:sz w:val="28"/>
          <w:szCs w:val="28"/>
        </w:rPr>
        <w:t xml:space="preserve"> and T</w:t>
      </w:r>
      <w:r>
        <w:rPr>
          <w:rFonts w:ascii="Arial" w:hAnsi="Arial" w:cs="Arial"/>
          <w:sz w:val="28"/>
          <w:szCs w:val="28"/>
        </w:rPr>
        <w:t>rustee reports</w:t>
      </w:r>
      <w:r w:rsidR="00DC15D5">
        <w:rPr>
          <w:rFonts w:ascii="Arial" w:hAnsi="Arial" w:cs="Arial"/>
          <w:sz w:val="28"/>
          <w:szCs w:val="28"/>
        </w:rPr>
        <w:t>, electing T</w:t>
      </w:r>
      <w:r>
        <w:rPr>
          <w:rFonts w:ascii="Arial" w:hAnsi="Arial" w:cs="Arial"/>
          <w:sz w:val="28"/>
          <w:szCs w:val="28"/>
        </w:rPr>
        <w:t>rustees</w:t>
      </w:r>
      <w:r w:rsidR="00DC15D5">
        <w:rPr>
          <w:rFonts w:ascii="Arial" w:hAnsi="Arial" w:cs="Arial"/>
          <w:sz w:val="28"/>
          <w:szCs w:val="28"/>
        </w:rPr>
        <w:t>,</w:t>
      </w:r>
      <w:r>
        <w:rPr>
          <w:rFonts w:ascii="Arial" w:hAnsi="Arial" w:cs="Arial"/>
          <w:sz w:val="28"/>
          <w:szCs w:val="28"/>
        </w:rPr>
        <w:t xml:space="preserve"> appointing inde</w:t>
      </w:r>
      <w:r w:rsidR="00DC15D5">
        <w:rPr>
          <w:rFonts w:ascii="Arial" w:hAnsi="Arial" w:cs="Arial"/>
          <w:sz w:val="28"/>
          <w:szCs w:val="28"/>
        </w:rPr>
        <w:t>p</w:t>
      </w:r>
      <w:r>
        <w:rPr>
          <w:rFonts w:ascii="Arial" w:hAnsi="Arial" w:cs="Arial"/>
          <w:sz w:val="28"/>
          <w:szCs w:val="28"/>
        </w:rPr>
        <w:t>en</w:t>
      </w:r>
      <w:r w:rsidR="00DC15D5">
        <w:rPr>
          <w:rFonts w:ascii="Arial" w:hAnsi="Arial" w:cs="Arial"/>
          <w:sz w:val="28"/>
          <w:szCs w:val="28"/>
        </w:rPr>
        <w:t>dent</w:t>
      </w:r>
      <w:r>
        <w:rPr>
          <w:rFonts w:ascii="Arial" w:hAnsi="Arial" w:cs="Arial"/>
          <w:sz w:val="28"/>
          <w:szCs w:val="28"/>
        </w:rPr>
        <w:t xml:space="preserve"> examiners</w:t>
      </w:r>
      <w:r w:rsidR="00DC15D5">
        <w:rPr>
          <w:rFonts w:ascii="Arial" w:hAnsi="Arial" w:cs="Arial"/>
          <w:sz w:val="28"/>
          <w:szCs w:val="28"/>
        </w:rPr>
        <w:t xml:space="preserve"> </w:t>
      </w:r>
      <w:r>
        <w:rPr>
          <w:rFonts w:ascii="Arial" w:hAnsi="Arial" w:cs="Arial"/>
          <w:sz w:val="28"/>
          <w:szCs w:val="28"/>
        </w:rPr>
        <w:t>(to check the accounts)</w:t>
      </w:r>
      <w:r w:rsidR="00DC15D5">
        <w:rPr>
          <w:rFonts w:ascii="Arial" w:hAnsi="Arial" w:cs="Arial"/>
          <w:sz w:val="28"/>
          <w:szCs w:val="28"/>
        </w:rPr>
        <w:t>, choo</w:t>
      </w:r>
      <w:r>
        <w:rPr>
          <w:rFonts w:ascii="Arial" w:hAnsi="Arial" w:cs="Arial"/>
          <w:sz w:val="28"/>
          <w:szCs w:val="28"/>
        </w:rPr>
        <w:t>sing patrons and agreeing key policy issues.</w:t>
      </w:r>
      <w:r w:rsidR="00F86597">
        <w:rPr>
          <w:rFonts w:ascii="Arial" w:hAnsi="Arial" w:cs="Arial"/>
          <w:sz w:val="28"/>
          <w:szCs w:val="28"/>
        </w:rPr>
        <w:t xml:space="preserve">  </w:t>
      </w:r>
      <w:r w:rsidR="00F86597">
        <w:rPr>
          <w:rFonts w:ascii="Arial" w:hAnsi="Arial" w:cs="Arial"/>
          <w:sz w:val="28"/>
          <w:szCs w:val="28"/>
        </w:rPr>
        <w:t>AGM meetings may be held online or in a hybrid way.</w:t>
      </w:r>
    </w:p>
    <w:p w:rsidR="00753BBB" w:rsidRDefault="009F5155" w:rsidP="004719D5">
      <w:pPr>
        <w:jc w:val="both"/>
        <w:rPr>
          <w:rFonts w:ascii="Arial" w:hAnsi="Arial" w:cs="Arial"/>
          <w:sz w:val="28"/>
          <w:szCs w:val="28"/>
        </w:rPr>
      </w:pPr>
      <w:r w:rsidRPr="009B051A">
        <w:rPr>
          <w:rFonts w:ascii="Arial" w:hAnsi="Arial" w:cs="Arial"/>
          <w:b/>
          <w:sz w:val="28"/>
          <w:szCs w:val="28"/>
        </w:rPr>
        <w:t>We can call other</w:t>
      </w:r>
      <w:r>
        <w:rPr>
          <w:rFonts w:ascii="Arial" w:hAnsi="Arial" w:cs="Arial"/>
          <w:sz w:val="28"/>
          <w:szCs w:val="28"/>
        </w:rPr>
        <w:t xml:space="preserve"> </w:t>
      </w:r>
      <w:r w:rsidRPr="009B051A">
        <w:rPr>
          <w:rFonts w:ascii="Arial" w:hAnsi="Arial" w:cs="Arial"/>
          <w:b/>
          <w:sz w:val="28"/>
          <w:szCs w:val="28"/>
        </w:rPr>
        <w:t>general meetings</w:t>
      </w:r>
      <w:r>
        <w:rPr>
          <w:rFonts w:ascii="Arial" w:hAnsi="Arial" w:cs="Arial"/>
          <w:sz w:val="28"/>
          <w:szCs w:val="28"/>
        </w:rPr>
        <w:t xml:space="preserve"> of </w:t>
      </w:r>
      <w:r w:rsidR="00DC15D5">
        <w:rPr>
          <w:rFonts w:ascii="Arial" w:hAnsi="Arial" w:cs="Arial"/>
          <w:sz w:val="28"/>
          <w:szCs w:val="28"/>
        </w:rPr>
        <w:t>Legal Members</w:t>
      </w:r>
      <w:r>
        <w:rPr>
          <w:rFonts w:ascii="Arial" w:hAnsi="Arial" w:cs="Arial"/>
          <w:sz w:val="28"/>
          <w:szCs w:val="28"/>
        </w:rPr>
        <w:t xml:space="preserve"> if we give 14 days</w:t>
      </w:r>
      <w:r w:rsidR="00DC15D5">
        <w:rPr>
          <w:rFonts w:ascii="Arial" w:hAnsi="Arial" w:cs="Arial"/>
          <w:sz w:val="28"/>
          <w:szCs w:val="28"/>
        </w:rPr>
        <w:t>’</w:t>
      </w:r>
      <w:r>
        <w:rPr>
          <w:rFonts w:ascii="Arial" w:hAnsi="Arial" w:cs="Arial"/>
          <w:sz w:val="28"/>
          <w:szCs w:val="28"/>
        </w:rPr>
        <w:t xml:space="preserve"> notice to </w:t>
      </w:r>
      <w:r w:rsidR="00DC15D5">
        <w:rPr>
          <w:rFonts w:ascii="Arial" w:hAnsi="Arial" w:cs="Arial"/>
          <w:sz w:val="28"/>
          <w:szCs w:val="28"/>
        </w:rPr>
        <w:t xml:space="preserve">them </w:t>
      </w:r>
      <w:r>
        <w:rPr>
          <w:rFonts w:ascii="Arial" w:hAnsi="Arial" w:cs="Arial"/>
          <w:sz w:val="28"/>
          <w:szCs w:val="28"/>
        </w:rPr>
        <w:t xml:space="preserve">all. Any </w:t>
      </w:r>
      <w:r w:rsidR="00DC15D5">
        <w:rPr>
          <w:rFonts w:ascii="Arial" w:hAnsi="Arial" w:cs="Arial"/>
          <w:sz w:val="28"/>
          <w:szCs w:val="28"/>
        </w:rPr>
        <w:t>Legal M</w:t>
      </w:r>
      <w:r>
        <w:rPr>
          <w:rFonts w:ascii="Arial" w:hAnsi="Arial" w:cs="Arial"/>
          <w:sz w:val="28"/>
          <w:szCs w:val="28"/>
        </w:rPr>
        <w:t xml:space="preserve">ember can speak or </w:t>
      </w:r>
      <w:r w:rsidR="00DC15D5">
        <w:rPr>
          <w:rFonts w:ascii="Arial" w:hAnsi="Arial" w:cs="Arial"/>
          <w:sz w:val="28"/>
          <w:szCs w:val="28"/>
        </w:rPr>
        <w:t>vo</w:t>
      </w:r>
      <w:r>
        <w:rPr>
          <w:rFonts w:ascii="Arial" w:hAnsi="Arial" w:cs="Arial"/>
          <w:sz w:val="28"/>
          <w:szCs w:val="28"/>
        </w:rPr>
        <w:t>te at a general meeting</w:t>
      </w:r>
      <w:r w:rsidR="009B051A">
        <w:rPr>
          <w:rFonts w:ascii="Arial" w:hAnsi="Arial" w:cs="Arial"/>
          <w:sz w:val="28"/>
          <w:szCs w:val="28"/>
        </w:rPr>
        <w:t xml:space="preserve">/ AGM </w:t>
      </w:r>
      <w:r>
        <w:rPr>
          <w:rFonts w:ascii="Arial" w:hAnsi="Arial" w:cs="Arial"/>
          <w:sz w:val="28"/>
          <w:szCs w:val="28"/>
        </w:rPr>
        <w:t>as long as it follo</w:t>
      </w:r>
      <w:r w:rsidR="00DC15D5">
        <w:rPr>
          <w:rFonts w:ascii="Arial" w:hAnsi="Arial" w:cs="Arial"/>
          <w:sz w:val="28"/>
          <w:szCs w:val="28"/>
        </w:rPr>
        <w:t>w</w:t>
      </w:r>
      <w:r>
        <w:rPr>
          <w:rFonts w:ascii="Arial" w:hAnsi="Arial" w:cs="Arial"/>
          <w:sz w:val="28"/>
          <w:szCs w:val="28"/>
        </w:rPr>
        <w:t>s th</w:t>
      </w:r>
      <w:r w:rsidR="009B051A">
        <w:rPr>
          <w:rFonts w:ascii="Arial" w:hAnsi="Arial" w:cs="Arial"/>
          <w:sz w:val="28"/>
          <w:szCs w:val="28"/>
        </w:rPr>
        <w:t>e</w:t>
      </w:r>
      <w:r>
        <w:rPr>
          <w:rFonts w:ascii="Arial" w:hAnsi="Arial" w:cs="Arial"/>
          <w:sz w:val="28"/>
          <w:szCs w:val="28"/>
        </w:rPr>
        <w:t xml:space="preserve"> arrangem</w:t>
      </w:r>
      <w:r w:rsidR="00DC15D5">
        <w:rPr>
          <w:rFonts w:ascii="Arial" w:hAnsi="Arial" w:cs="Arial"/>
          <w:sz w:val="28"/>
          <w:szCs w:val="28"/>
        </w:rPr>
        <w:t>ents</w:t>
      </w:r>
      <w:r>
        <w:rPr>
          <w:rFonts w:ascii="Arial" w:hAnsi="Arial" w:cs="Arial"/>
          <w:sz w:val="28"/>
          <w:szCs w:val="28"/>
        </w:rPr>
        <w:t xml:space="preserve"> agreed b</w:t>
      </w:r>
      <w:r w:rsidR="00DC15D5">
        <w:rPr>
          <w:rFonts w:ascii="Arial" w:hAnsi="Arial" w:cs="Arial"/>
          <w:sz w:val="28"/>
          <w:szCs w:val="28"/>
        </w:rPr>
        <w:t>y the T</w:t>
      </w:r>
      <w:r>
        <w:rPr>
          <w:rFonts w:ascii="Arial" w:hAnsi="Arial" w:cs="Arial"/>
          <w:sz w:val="28"/>
          <w:szCs w:val="28"/>
        </w:rPr>
        <w:t>rustees</w:t>
      </w:r>
      <w:r w:rsidR="00DC15D5">
        <w:rPr>
          <w:rFonts w:ascii="Arial" w:hAnsi="Arial" w:cs="Arial"/>
          <w:sz w:val="28"/>
          <w:szCs w:val="28"/>
        </w:rPr>
        <w:t xml:space="preserve"> (e.g. the agenda)</w:t>
      </w:r>
      <w:r>
        <w:rPr>
          <w:rFonts w:ascii="Arial" w:hAnsi="Arial" w:cs="Arial"/>
          <w:sz w:val="28"/>
          <w:szCs w:val="28"/>
        </w:rPr>
        <w:t>. Ei</w:t>
      </w:r>
      <w:r w:rsidR="00DC15D5">
        <w:rPr>
          <w:rFonts w:ascii="Arial" w:hAnsi="Arial" w:cs="Arial"/>
          <w:sz w:val="28"/>
          <w:szCs w:val="28"/>
        </w:rPr>
        <w:t>ght</w:t>
      </w:r>
      <w:r>
        <w:rPr>
          <w:rFonts w:ascii="Arial" w:hAnsi="Arial" w:cs="Arial"/>
          <w:sz w:val="28"/>
          <w:szCs w:val="28"/>
        </w:rPr>
        <w:t xml:space="preserve"> members </w:t>
      </w:r>
      <w:r w:rsidR="00DC15D5">
        <w:rPr>
          <w:rFonts w:ascii="Arial" w:hAnsi="Arial" w:cs="Arial"/>
          <w:sz w:val="28"/>
          <w:szCs w:val="28"/>
        </w:rPr>
        <w:t xml:space="preserve">(or 30% of the membership </w:t>
      </w:r>
      <w:r w:rsidR="00DC15D5">
        <w:rPr>
          <w:rFonts w:ascii="Arial" w:hAnsi="Arial" w:cs="Arial"/>
          <w:sz w:val="28"/>
          <w:szCs w:val="28"/>
        </w:rPr>
        <w:lastRenderedPageBreak/>
        <w:t xml:space="preserve">whichever is greater) </w:t>
      </w:r>
      <w:r>
        <w:rPr>
          <w:rFonts w:ascii="Arial" w:hAnsi="Arial" w:cs="Arial"/>
          <w:sz w:val="28"/>
          <w:szCs w:val="28"/>
        </w:rPr>
        <w:t>have to be present at a general meeti</w:t>
      </w:r>
      <w:r w:rsidR="00DC15D5">
        <w:rPr>
          <w:rFonts w:ascii="Arial" w:hAnsi="Arial" w:cs="Arial"/>
          <w:sz w:val="28"/>
          <w:szCs w:val="28"/>
        </w:rPr>
        <w:t>n</w:t>
      </w:r>
      <w:r>
        <w:rPr>
          <w:rFonts w:ascii="Arial" w:hAnsi="Arial" w:cs="Arial"/>
          <w:sz w:val="28"/>
          <w:szCs w:val="28"/>
        </w:rPr>
        <w:t xml:space="preserve">g </w:t>
      </w:r>
      <w:r w:rsidR="00DC15D5">
        <w:rPr>
          <w:rFonts w:ascii="Arial" w:hAnsi="Arial" w:cs="Arial"/>
          <w:sz w:val="28"/>
          <w:szCs w:val="28"/>
        </w:rPr>
        <w:t xml:space="preserve">for any decisions to be made </w:t>
      </w:r>
      <w:r>
        <w:rPr>
          <w:rFonts w:ascii="Arial" w:hAnsi="Arial" w:cs="Arial"/>
          <w:sz w:val="28"/>
          <w:szCs w:val="28"/>
        </w:rPr>
        <w:t>(called a quor</w:t>
      </w:r>
      <w:r w:rsidR="00DC15D5">
        <w:rPr>
          <w:rFonts w:ascii="Arial" w:hAnsi="Arial" w:cs="Arial"/>
          <w:sz w:val="28"/>
          <w:szCs w:val="28"/>
        </w:rPr>
        <w:t>um</w:t>
      </w:r>
      <w:r>
        <w:rPr>
          <w:rFonts w:ascii="Arial" w:hAnsi="Arial" w:cs="Arial"/>
          <w:sz w:val="28"/>
          <w:szCs w:val="28"/>
        </w:rPr>
        <w:t xml:space="preserve">) </w:t>
      </w:r>
      <w:r w:rsidR="00DC15D5">
        <w:rPr>
          <w:rFonts w:ascii="Arial" w:hAnsi="Arial" w:cs="Arial"/>
          <w:sz w:val="28"/>
          <w:szCs w:val="28"/>
        </w:rPr>
        <w:t xml:space="preserve">and </w:t>
      </w:r>
      <w:r>
        <w:rPr>
          <w:rFonts w:ascii="Arial" w:hAnsi="Arial" w:cs="Arial"/>
          <w:sz w:val="28"/>
          <w:szCs w:val="28"/>
        </w:rPr>
        <w:t>for it to be le</w:t>
      </w:r>
      <w:r w:rsidR="00DC15D5">
        <w:rPr>
          <w:rFonts w:ascii="Arial" w:hAnsi="Arial" w:cs="Arial"/>
          <w:sz w:val="28"/>
          <w:szCs w:val="28"/>
        </w:rPr>
        <w:t>gal</w:t>
      </w:r>
      <w:r>
        <w:rPr>
          <w:rFonts w:ascii="Arial" w:hAnsi="Arial" w:cs="Arial"/>
          <w:sz w:val="28"/>
          <w:szCs w:val="28"/>
        </w:rPr>
        <w:t>.</w:t>
      </w:r>
      <w:r w:rsidR="00DC15D5">
        <w:rPr>
          <w:rFonts w:ascii="Arial" w:hAnsi="Arial" w:cs="Arial"/>
          <w:sz w:val="28"/>
          <w:szCs w:val="28"/>
        </w:rPr>
        <w:t xml:space="preserve"> </w:t>
      </w:r>
      <w:r w:rsidR="00753BBB">
        <w:rPr>
          <w:rFonts w:ascii="Arial" w:hAnsi="Arial" w:cs="Arial"/>
          <w:sz w:val="28"/>
          <w:szCs w:val="28"/>
        </w:rPr>
        <w:t>If there isn’t a quorum (enough members), then after half an hour the meeting will be postponed to the same time the next week.</w:t>
      </w:r>
    </w:p>
    <w:p w:rsidR="009B051A" w:rsidRDefault="009B051A" w:rsidP="009B051A">
      <w:pPr>
        <w:jc w:val="both"/>
        <w:rPr>
          <w:rFonts w:ascii="Arial" w:hAnsi="Arial" w:cs="Arial"/>
          <w:sz w:val="28"/>
          <w:szCs w:val="28"/>
        </w:rPr>
      </w:pPr>
      <w:r>
        <w:rPr>
          <w:rFonts w:ascii="Arial" w:hAnsi="Arial" w:cs="Arial"/>
          <w:sz w:val="28"/>
          <w:szCs w:val="28"/>
        </w:rPr>
        <w:t xml:space="preserve">Trustees can always attend and speak at general meetings. The Chair or another Trustee can chair general meetings, and if none is present, the Legal Members there can choose a chair. People who are not legal members can speak if the Chair agrees. The meeting can be adjourned (postponed to another time) if there are concerns about the way the meeting is being conducted or people are behaving badly. </w:t>
      </w:r>
    </w:p>
    <w:p w:rsidR="00753BBB" w:rsidRDefault="00DC15D5" w:rsidP="00753BBB">
      <w:pPr>
        <w:jc w:val="both"/>
        <w:rPr>
          <w:rFonts w:ascii="Arial" w:hAnsi="Arial" w:cs="Arial"/>
          <w:sz w:val="28"/>
          <w:szCs w:val="28"/>
        </w:rPr>
      </w:pPr>
      <w:r w:rsidRPr="009B051A">
        <w:rPr>
          <w:rFonts w:ascii="Arial" w:hAnsi="Arial" w:cs="Arial"/>
          <w:b/>
          <w:sz w:val="28"/>
          <w:szCs w:val="28"/>
        </w:rPr>
        <w:t xml:space="preserve">Legal Members </w:t>
      </w:r>
      <w:r w:rsidR="009F5155" w:rsidRPr="009B051A">
        <w:rPr>
          <w:rFonts w:ascii="Arial" w:hAnsi="Arial" w:cs="Arial"/>
          <w:b/>
          <w:sz w:val="28"/>
          <w:szCs w:val="28"/>
        </w:rPr>
        <w:t xml:space="preserve">can send </w:t>
      </w:r>
      <w:r w:rsidRPr="009B051A">
        <w:rPr>
          <w:rFonts w:ascii="Arial" w:hAnsi="Arial" w:cs="Arial"/>
          <w:b/>
          <w:sz w:val="28"/>
          <w:szCs w:val="28"/>
        </w:rPr>
        <w:t>what is called a ‘</w:t>
      </w:r>
      <w:r w:rsidR="009F5155" w:rsidRPr="009B051A">
        <w:rPr>
          <w:rFonts w:ascii="Arial" w:hAnsi="Arial" w:cs="Arial"/>
          <w:b/>
          <w:sz w:val="28"/>
          <w:szCs w:val="28"/>
        </w:rPr>
        <w:t>proxy</w:t>
      </w:r>
      <w:r w:rsidRPr="009B051A">
        <w:rPr>
          <w:rFonts w:ascii="Arial" w:hAnsi="Arial" w:cs="Arial"/>
          <w:b/>
          <w:sz w:val="28"/>
          <w:szCs w:val="28"/>
        </w:rPr>
        <w:t>’</w:t>
      </w:r>
      <w:r w:rsidR="009F5155">
        <w:rPr>
          <w:rFonts w:ascii="Arial" w:hAnsi="Arial" w:cs="Arial"/>
          <w:sz w:val="28"/>
          <w:szCs w:val="28"/>
        </w:rPr>
        <w:t xml:space="preserve"> or representative</w:t>
      </w:r>
      <w:r>
        <w:rPr>
          <w:rFonts w:ascii="Arial" w:hAnsi="Arial" w:cs="Arial"/>
          <w:sz w:val="28"/>
          <w:szCs w:val="28"/>
        </w:rPr>
        <w:t xml:space="preserve"> to vote on their behalf and represent their views, but only if they are not there themselves and have sent in the right paperwork nominating someone beforehand</w:t>
      </w:r>
      <w:r w:rsidR="00753BBB">
        <w:rPr>
          <w:rFonts w:ascii="Arial" w:hAnsi="Arial" w:cs="Arial"/>
          <w:sz w:val="28"/>
          <w:szCs w:val="28"/>
        </w:rPr>
        <w:t xml:space="preserve"> (according to the rules in section 43).</w:t>
      </w:r>
    </w:p>
    <w:p w:rsidR="00753BBB" w:rsidRDefault="009E4641" w:rsidP="004719D5">
      <w:pPr>
        <w:jc w:val="both"/>
        <w:rPr>
          <w:rFonts w:ascii="Arial" w:hAnsi="Arial" w:cs="Arial"/>
          <w:sz w:val="28"/>
          <w:szCs w:val="28"/>
        </w:rPr>
      </w:pPr>
      <w:r w:rsidRPr="00753BBB">
        <w:rPr>
          <w:rFonts w:ascii="Arial" w:hAnsi="Arial" w:cs="Arial"/>
          <w:b/>
          <w:sz w:val="28"/>
          <w:szCs w:val="28"/>
        </w:rPr>
        <w:t>Voting</w:t>
      </w:r>
      <w:r>
        <w:rPr>
          <w:rFonts w:ascii="Arial" w:hAnsi="Arial" w:cs="Arial"/>
          <w:sz w:val="28"/>
          <w:szCs w:val="28"/>
        </w:rPr>
        <w:t xml:space="preserve"> at a general meeting will be d</w:t>
      </w:r>
      <w:r w:rsidR="00753BBB">
        <w:rPr>
          <w:rFonts w:ascii="Arial" w:hAnsi="Arial" w:cs="Arial"/>
          <w:sz w:val="28"/>
          <w:szCs w:val="28"/>
        </w:rPr>
        <w:t>o</w:t>
      </w:r>
      <w:r>
        <w:rPr>
          <w:rFonts w:ascii="Arial" w:hAnsi="Arial" w:cs="Arial"/>
          <w:sz w:val="28"/>
          <w:szCs w:val="28"/>
        </w:rPr>
        <w:t>ne by a show of hands</w:t>
      </w:r>
      <w:r w:rsidR="00753BBB">
        <w:rPr>
          <w:rFonts w:ascii="Arial" w:hAnsi="Arial" w:cs="Arial"/>
          <w:sz w:val="28"/>
          <w:szCs w:val="28"/>
        </w:rPr>
        <w:t xml:space="preserve"> or by a poll taken at the meeting or in advance  where it is put to the vote.</w:t>
      </w:r>
      <w:r w:rsidR="009B051A">
        <w:rPr>
          <w:rFonts w:ascii="Arial" w:hAnsi="Arial" w:cs="Arial"/>
          <w:sz w:val="28"/>
          <w:szCs w:val="28"/>
        </w:rPr>
        <w:t xml:space="preserve"> </w:t>
      </w:r>
      <w:r w:rsidR="00753BBB">
        <w:rPr>
          <w:rFonts w:ascii="Arial" w:hAnsi="Arial" w:cs="Arial"/>
          <w:sz w:val="28"/>
          <w:szCs w:val="28"/>
        </w:rPr>
        <w:t>The C</w:t>
      </w:r>
      <w:r>
        <w:rPr>
          <w:rFonts w:ascii="Arial" w:hAnsi="Arial" w:cs="Arial"/>
          <w:sz w:val="28"/>
          <w:szCs w:val="28"/>
        </w:rPr>
        <w:t>hair has the casting vote</w:t>
      </w:r>
      <w:r w:rsidR="00753BBB">
        <w:rPr>
          <w:rFonts w:ascii="Arial" w:hAnsi="Arial" w:cs="Arial"/>
          <w:sz w:val="28"/>
          <w:szCs w:val="28"/>
        </w:rPr>
        <w:t xml:space="preserve"> (an extra vote)</w:t>
      </w:r>
      <w:r>
        <w:rPr>
          <w:rFonts w:ascii="Arial" w:hAnsi="Arial" w:cs="Arial"/>
          <w:sz w:val="28"/>
          <w:szCs w:val="28"/>
        </w:rPr>
        <w:t xml:space="preserve"> if there is a tie. Legal </w:t>
      </w:r>
      <w:r w:rsidR="00753BBB">
        <w:rPr>
          <w:rFonts w:ascii="Arial" w:hAnsi="Arial" w:cs="Arial"/>
          <w:sz w:val="28"/>
          <w:szCs w:val="28"/>
        </w:rPr>
        <w:t>M</w:t>
      </w:r>
      <w:r>
        <w:rPr>
          <w:rFonts w:ascii="Arial" w:hAnsi="Arial" w:cs="Arial"/>
          <w:sz w:val="28"/>
          <w:szCs w:val="28"/>
        </w:rPr>
        <w:t xml:space="preserve">embers can only vote if they are up to date with their subscriptions. </w:t>
      </w:r>
    </w:p>
    <w:p w:rsidR="009E4641" w:rsidRDefault="00753BBB" w:rsidP="004719D5">
      <w:pPr>
        <w:jc w:val="both"/>
        <w:rPr>
          <w:rFonts w:ascii="Arial" w:hAnsi="Arial" w:cs="Arial"/>
          <w:sz w:val="28"/>
          <w:szCs w:val="28"/>
        </w:rPr>
      </w:pPr>
      <w:r w:rsidRPr="00753BBB">
        <w:rPr>
          <w:rFonts w:ascii="Arial" w:hAnsi="Arial" w:cs="Arial"/>
          <w:b/>
          <w:sz w:val="28"/>
          <w:szCs w:val="28"/>
        </w:rPr>
        <w:t>O</w:t>
      </w:r>
      <w:r w:rsidR="009E4641" w:rsidRPr="00753BBB">
        <w:rPr>
          <w:rFonts w:ascii="Arial" w:hAnsi="Arial" w:cs="Arial"/>
          <w:b/>
          <w:sz w:val="28"/>
          <w:szCs w:val="28"/>
        </w:rPr>
        <w:t>rg</w:t>
      </w:r>
      <w:r w:rsidRPr="00753BBB">
        <w:rPr>
          <w:rFonts w:ascii="Arial" w:hAnsi="Arial" w:cs="Arial"/>
          <w:b/>
          <w:sz w:val="28"/>
          <w:szCs w:val="28"/>
        </w:rPr>
        <w:t>anisational members</w:t>
      </w:r>
      <w:r>
        <w:rPr>
          <w:rFonts w:ascii="Arial" w:hAnsi="Arial" w:cs="Arial"/>
          <w:sz w:val="28"/>
          <w:szCs w:val="28"/>
        </w:rPr>
        <w:t xml:space="preserve"> of BRR </w:t>
      </w:r>
      <w:r w:rsidR="009E4641">
        <w:rPr>
          <w:rFonts w:ascii="Arial" w:hAnsi="Arial" w:cs="Arial"/>
          <w:sz w:val="28"/>
          <w:szCs w:val="28"/>
        </w:rPr>
        <w:t xml:space="preserve">member </w:t>
      </w:r>
      <w:r>
        <w:rPr>
          <w:rFonts w:ascii="Arial" w:hAnsi="Arial" w:cs="Arial"/>
          <w:sz w:val="28"/>
          <w:szCs w:val="28"/>
        </w:rPr>
        <w:t xml:space="preserve">can vote too, but an organisation only has one vote, and </w:t>
      </w:r>
      <w:r w:rsidR="009E4641">
        <w:rPr>
          <w:rFonts w:ascii="Arial" w:hAnsi="Arial" w:cs="Arial"/>
          <w:sz w:val="28"/>
          <w:szCs w:val="28"/>
        </w:rPr>
        <w:t>has to send a representative and tell BRR who it will be and then the</w:t>
      </w:r>
      <w:r>
        <w:rPr>
          <w:rFonts w:ascii="Arial" w:hAnsi="Arial" w:cs="Arial"/>
          <w:sz w:val="28"/>
          <w:szCs w:val="28"/>
        </w:rPr>
        <w:t>y</w:t>
      </w:r>
      <w:r w:rsidR="009E4641">
        <w:rPr>
          <w:rFonts w:ascii="Arial" w:hAnsi="Arial" w:cs="Arial"/>
          <w:sz w:val="28"/>
          <w:szCs w:val="28"/>
        </w:rPr>
        <w:t xml:space="preserve"> can vote,</w:t>
      </w:r>
      <w:r>
        <w:rPr>
          <w:rFonts w:ascii="Arial" w:hAnsi="Arial" w:cs="Arial"/>
          <w:sz w:val="28"/>
          <w:szCs w:val="28"/>
        </w:rPr>
        <w:t xml:space="preserve"> </w:t>
      </w:r>
      <w:r w:rsidR="009E4641">
        <w:rPr>
          <w:rFonts w:ascii="Arial" w:hAnsi="Arial" w:cs="Arial"/>
          <w:sz w:val="28"/>
          <w:szCs w:val="28"/>
        </w:rPr>
        <w:t>s</w:t>
      </w:r>
      <w:r>
        <w:rPr>
          <w:rFonts w:ascii="Arial" w:hAnsi="Arial" w:cs="Arial"/>
          <w:sz w:val="28"/>
          <w:szCs w:val="28"/>
        </w:rPr>
        <w:t>p</w:t>
      </w:r>
      <w:r w:rsidR="009E4641">
        <w:rPr>
          <w:rFonts w:ascii="Arial" w:hAnsi="Arial" w:cs="Arial"/>
          <w:sz w:val="28"/>
          <w:szCs w:val="28"/>
        </w:rPr>
        <w:t>eak etc</w:t>
      </w:r>
      <w:r>
        <w:rPr>
          <w:rFonts w:ascii="Arial" w:hAnsi="Arial" w:cs="Arial"/>
          <w:sz w:val="28"/>
          <w:szCs w:val="28"/>
        </w:rPr>
        <w:t xml:space="preserve">. the </w:t>
      </w:r>
      <w:r w:rsidR="009E4641">
        <w:rPr>
          <w:rFonts w:ascii="Arial" w:hAnsi="Arial" w:cs="Arial"/>
          <w:sz w:val="28"/>
          <w:szCs w:val="28"/>
        </w:rPr>
        <w:t xml:space="preserve">same as an </w:t>
      </w:r>
      <w:r>
        <w:rPr>
          <w:rFonts w:ascii="Arial" w:hAnsi="Arial" w:cs="Arial"/>
          <w:sz w:val="28"/>
          <w:szCs w:val="28"/>
        </w:rPr>
        <w:t>individual</w:t>
      </w:r>
      <w:r w:rsidR="009E4641">
        <w:rPr>
          <w:rFonts w:ascii="Arial" w:hAnsi="Arial" w:cs="Arial"/>
          <w:sz w:val="28"/>
          <w:szCs w:val="28"/>
        </w:rPr>
        <w:t xml:space="preserve"> member</w:t>
      </w:r>
      <w:r>
        <w:rPr>
          <w:rFonts w:ascii="Arial" w:hAnsi="Arial" w:cs="Arial"/>
          <w:sz w:val="28"/>
          <w:szCs w:val="28"/>
        </w:rPr>
        <w:t>. The C</w:t>
      </w:r>
      <w:r w:rsidR="009E4641">
        <w:rPr>
          <w:rFonts w:ascii="Arial" w:hAnsi="Arial" w:cs="Arial"/>
          <w:sz w:val="28"/>
          <w:szCs w:val="28"/>
        </w:rPr>
        <w:t xml:space="preserve">hair will decide </w:t>
      </w:r>
      <w:r>
        <w:rPr>
          <w:rFonts w:ascii="Arial" w:hAnsi="Arial" w:cs="Arial"/>
          <w:sz w:val="28"/>
          <w:szCs w:val="28"/>
        </w:rPr>
        <w:t xml:space="preserve">what to do </w:t>
      </w:r>
      <w:r w:rsidR="009E4641">
        <w:rPr>
          <w:rFonts w:ascii="Arial" w:hAnsi="Arial" w:cs="Arial"/>
          <w:sz w:val="28"/>
          <w:szCs w:val="28"/>
        </w:rPr>
        <w:t>if anyone challenges someone’s right to vote.</w:t>
      </w:r>
      <w:r>
        <w:rPr>
          <w:rFonts w:ascii="Arial" w:hAnsi="Arial" w:cs="Arial"/>
          <w:sz w:val="28"/>
          <w:szCs w:val="28"/>
        </w:rPr>
        <w:t xml:space="preserve"> </w:t>
      </w:r>
    </w:p>
    <w:p w:rsidR="009E4641" w:rsidRPr="00753BBB" w:rsidRDefault="009E4641" w:rsidP="004719D5">
      <w:pPr>
        <w:jc w:val="both"/>
        <w:rPr>
          <w:rFonts w:ascii="Arial" w:hAnsi="Arial" w:cs="Arial"/>
          <w:b/>
          <w:sz w:val="28"/>
          <w:szCs w:val="28"/>
        </w:rPr>
      </w:pPr>
      <w:r w:rsidRPr="00753BBB">
        <w:rPr>
          <w:rFonts w:ascii="Arial" w:hAnsi="Arial" w:cs="Arial"/>
          <w:b/>
          <w:sz w:val="28"/>
          <w:szCs w:val="28"/>
        </w:rPr>
        <w:t>Sections 44 an</w:t>
      </w:r>
      <w:r w:rsidR="00753BBB" w:rsidRPr="00753BBB">
        <w:rPr>
          <w:rFonts w:ascii="Arial" w:hAnsi="Arial" w:cs="Arial"/>
          <w:b/>
          <w:sz w:val="28"/>
          <w:szCs w:val="28"/>
        </w:rPr>
        <w:t>d</w:t>
      </w:r>
      <w:r w:rsidRPr="00753BBB">
        <w:rPr>
          <w:rFonts w:ascii="Arial" w:hAnsi="Arial" w:cs="Arial"/>
          <w:b/>
          <w:sz w:val="28"/>
          <w:szCs w:val="28"/>
        </w:rPr>
        <w:t xml:space="preserve"> 45</w:t>
      </w:r>
      <w:r w:rsidR="00753BBB" w:rsidRPr="00753BBB">
        <w:rPr>
          <w:rFonts w:ascii="Arial" w:hAnsi="Arial" w:cs="Arial"/>
          <w:b/>
          <w:sz w:val="28"/>
          <w:szCs w:val="28"/>
        </w:rPr>
        <w:t>:</w:t>
      </w:r>
      <w:r w:rsidRPr="00753BBB">
        <w:rPr>
          <w:rFonts w:ascii="Arial" w:hAnsi="Arial" w:cs="Arial"/>
          <w:b/>
          <w:sz w:val="28"/>
          <w:szCs w:val="28"/>
        </w:rPr>
        <w:t xml:space="preserve"> Resolutions </w:t>
      </w:r>
    </w:p>
    <w:p w:rsidR="00713482" w:rsidRDefault="00B42ED9" w:rsidP="004719D5">
      <w:pPr>
        <w:jc w:val="both"/>
        <w:rPr>
          <w:rFonts w:ascii="Arial" w:hAnsi="Arial" w:cs="Arial"/>
          <w:sz w:val="28"/>
          <w:szCs w:val="28"/>
        </w:rPr>
      </w:pPr>
      <w:r>
        <w:rPr>
          <w:rFonts w:ascii="Arial" w:hAnsi="Arial" w:cs="Arial"/>
          <w:sz w:val="28"/>
          <w:szCs w:val="28"/>
        </w:rPr>
        <w:t>Written res</w:t>
      </w:r>
      <w:r w:rsidR="00753BBB">
        <w:rPr>
          <w:rFonts w:ascii="Arial" w:hAnsi="Arial" w:cs="Arial"/>
          <w:sz w:val="28"/>
          <w:szCs w:val="28"/>
        </w:rPr>
        <w:t>olutions are the formal way that major decisions are made</w:t>
      </w:r>
      <w:r w:rsidR="009B051A">
        <w:rPr>
          <w:rFonts w:ascii="Arial" w:hAnsi="Arial" w:cs="Arial"/>
          <w:sz w:val="28"/>
          <w:szCs w:val="28"/>
        </w:rPr>
        <w:t>,</w:t>
      </w:r>
      <w:r w:rsidR="00AE6795">
        <w:rPr>
          <w:rFonts w:ascii="Arial" w:hAnsi="Arial" w:cs="Arial"/>
          <w:sz w:val="28"/>
          <w:szCs w:val="28"/>
        </w:rPr>
        <w:t xml:space="preserve"> and Legal Members can put in a resolution</w:t>
      </w:r>
      <w:r w:rsidR="00753BBB">
        <w:rPr>
          <w:rFonts w:ascii="Arial" w:hAnsi="Arial" w:cs="Arial"/>
          <w:sz w:val="28"/>
          <w:szCs w:val="28"/>
        </w:rPr>
        <w:t xml:space="preserve">. </w:t>
      </w:r>
    </w:p>
    <w:p w:rsidR="009E4641" w:rsidRDefault="00B42ED9" w:rsidP="004719D5">
      <w:pPr>
        <w:jc w:val="both"/>
        <w:rPr>
          <w:rFonts w:ascii="Arial" w:hAnsi="Arial" w:cs="Arial"/>
          <w:sz w:val="28"/>
          <w:szCs w:val="28"/>
        </w:rPr>
      </w:pPr>
      <w:r w:rsidRPr="00AE6795">
        <w:rPr>
          <w:rFonts w:ascii="Arial" w:hAnsi="Arial" w:cs="Arial"/>
          <w:b/>
          <w:sz w:val="28"/>
          <w:szCs w:val="28"/>
        </w:rPr>
        <w:t>Ordinary resolutions</w:t>
      </w:r>
      <w:r>
        <w:rPr>
          <w:rFonts w:ascii="Arial" w:hAnsi="Arial" w:cs="Arial"/>
          <w:sz w:val="28"/>
          <w:szCs w:val="28"/>
        </w:rPr>
        <w:t xml:space="preserve"> can be put to general meetings </w:t>
      </w:r>
      <w:r w:rsidR="00AE6795">
        <w:rPr>
          <w:rFonts w:ascii="Arial" w:hAnsi="Arial" w:cs="Arial"/>
          <w:sz w:val="28"/>
          <w:szCs w:val="28"/>
        </w:rPr>
        <w:t xml:space="preserve">for a vote, but </w:t>
      </w:r>
      <w:r w:rsidR="00713482">
        <w:rPr>
          <w:rFonts w:ascii="Arial" w:hAnsi="Arial" w:cs="Arial"/>
          <w:sz w:val="28"/>
          <w:szCs w:val="28"/>
        </w:rPr>
        <w:t xml:space="preserve">must be </w:t>
      </w:r>
      <w:r w:rsidR="00AE6795">
        <w:rPr>
          <w:rFonts w:ascii="Arial" w:hAnsi="Arial" w:cs="Arial"/>
          <w:sz w:val="28"/>
          <w:szCs w:val="28"/>
        </w:rPr>
        <w:t xml:space="preserve">sent out </w:t>
      </w:r>
      <w:r w:rsidR="00713482">
        <w:rPr>
          <w:rFonts w:ascii="Arial" w:hAnsi="Arial" w:cs="Arial"/>
          <w:sz w:val="28"/>
          <w:szCs w:val="28"/>
        </w:rPr>
        <w:t xml:space="preserve">at least 14 days </w:t>
      </w:r>
      <w:r w:rsidR="00AE6795">
        <w:rPr>
          <w:rFonts w:ascii="Arial" w:hAnsi="Arial" w:cs="Arial"/>
          <w:sz w:val="28"/>
          <w:szCs w:val="28"/>
        </w:rPr>
        <w:t xml:space="preserve">in advance </w:t>
      </w:r>
      <w:r w:rsidR="00713482">
        <w:rPr>
          <w:rFonts w:ascii="Arial" w:hAnsi="Arial" w:cs="Arial"/>
          <w:sz w:val="28"/>
          <w:szCs w:val="28"/>
        </w:rPr>
        <w:t xml:space="preserve">to all Legal Members </w:t>
      </w:r>
      <w:r w:rsidR="00AE6795">
        <w:rPr>
          <w:rFonts w:ascii="Arial" w:hAnsi="Arial" w:cs="Arial"/>
          <w:sz w:val="28"/>
          <w:szCs w:val="28"/>
        </w:rPr>
        <w:t>with the papers</w:t>
      </w:r>
      <w:r w:rsidR="00713482">
        <w:rPr>
          <w:rFonts w:ascii="Arial" w:hAnsi="Arial" w:cs="Arial"/>
          <w:sz w:val="28"/>
          <w:szCs w:val="28"/>
        </w:rPr>
        <w:t xml:space="preserve">. </w:t>
      </w:r>
      <w:r w:rsidR="00713482" w:rsidRPr="00E670D4">
        <w:rPr>
          <w:rFonts w:ascii="Arial" w:hAnsi="Arial" w:cs="Arial"/>
          <w:sz w:val="28"/>
          <w:szCs w:val="28"/>
        </w:rPr>
        <w:t xml:space="preserve">Alternatively, they can just be asked to say </w:t>
      </w:r>
      <w:r w:rsidR="00E670D4">
        <w:rPr>
          <w:rFonts w:ascii="Arial" w:hAnsi="Arial" w:cs="Arial"/>
          <w:sz w:val="28"/>
          <w:szCs w:val="28"/>
        </w:rPr>
        <w:t xml:space="preserve">in response </w:t>
      </w:r>
      <w:r w:rsidR="00713482" w:rsidRPr="00E670D4">
        <w:rPr>
          <w:rFonts w:ascii="Arial" w:hAnsi="Arial" w:cs="Arial"/>
          <w:sz w:val="28"/>
          <w:szCs w:val="28"/>
        </w:rPr>
        <w:t xml:space="preserve">whether they agree or not, and there has be an explanation as to how to reply. </w:t>
      </w:r>
      <w:r w:rsidR="00713482">
        <w:rPr>
          <w:rFonts w:ascii="Arial" w:hAnsi="Arial" w:cs="Arial"/>
          <w:color w:val="FF0000"/>
          <w:sz w:val="28"/>
          <w:szCs w:val="28"/>
        </w:rPr>
        <w:t>A</w:t>
      </w:r>
      <w:r>
        <w:rPr>
          <w:rFonts w:ascii="Arial" w:hAnsi="Arial" w:cs="Arial"/>
          <w:sz w:val="28"/>
          <w:szCs w:val="28"/>
        </w:rPr>
        <w:t>ny</w:t>
      </w:r>
      <w:r w:rsidR="00AE6795">
        <w:rPr>
          <w:rFonts w:ascii="Arial" w:hAnsi="Arial" w:cs="Arial"/>
          <w:sz w:val="28"/>
          <w:szCs w:val="28"/>
        </w:rPr>
        <w:t xml:space="preserve">one seeing a resolution who wants to alter it (make an </w:t>
      </w:r>
      <w:r>
        <w:rPr>
          <w:rFonts w:ascii="Arial" w:hAnsi="Arial" w:cs="Arial"/>
          <w:sz w:val="28"/>
          <w:szCs w:val="28"/>
        </w:rPr>
        <w:t>amendment</w:t>
      </w:r>
      <w:r w:rsidR="00AE6795">
        <w:rPr>
          <w:rFonts w:ascii="Arial" w:hAnsi="Arial" w:cs="Arial"/>
          <w:sz w:val="28"/>
          <w:szCs w:val="28"/>
        </w:rPr>
        <w:t>) can do so</w:t>
      </w:r>
      <w:r w:rsidR="00713482">
        <w:rPr>
          <w:rFonts w:ascii="Arial" w:hAnsi="Arial" w:cs="Arial"/>
          <w:sz w:val="28"/>
          <w:szCs w:val="28"/>
        </w:rPr>
        <w:t>,</w:t>
      </w:r>
      <w:r w:rsidR="00AE6795">
        <w:rPr>
          <w:rFonts w:ascii="Arial" w:hAnsi="Arial" w:cs="Arial"/>
          <w:sz w:val="28"/>
          <w:szCs w:val="28"/>
        </w:rPr>
        <w:t xml:space="preserve"> but has to tell</w:t>
      </w:r>
      <w:r>
        <w:rPr>
          <w:rFonts w:ascii="Arial" w:hAnsi="Arial" w:cs="Arial"/>
          <w:sz w:val="28"/>
          <w:szCs w:val="28"/>
        </w:rPr>
        <w:t xml:space="preserve"> BRR </w:t>
      </w:r>
      <w:r w:rsidR="00AE6795">
        <w:rPr>
          <w:rFonts w:ascii="Arial" w:hAnsi="Arial" w:cs="Arial"/>
          <w:sz w:val="28"/>
          <w:szCs w:val="28"/>
        </w:rPr>
        <w:t>a</w:t>
      </w:r>
      <w:r>
        <w:rPr>
          <w:rFonts w:ascii="Arial" w:hAnsi="Arial" w:cs="Arial"/>
          <w:sz w:val="28"/>
          <w:szCs w:val="28"/>
        </w:rPr>
        <w:t xml:space="preserve">t least 48 hours </w:t>
      </w:r>
      <w:r w:rsidR="00AE6795">
        <w:rPr>
          <w:rFonts w:ascii="Arial" w:hAnsi="Arial" w:cs="Arial"/>
          <w:sz w:val="28"/>
          <w:szCs w:val="28"/>
        </w:rPr>
        <w:t>before</w:t>
      </w:r>
      <w:r>
        <w:rPr>
          <w:rFonts w:ascii="Arial" w:hAnsi="Arial" w:cs="Arial"/>
          <w:sz w:val="28"/>
          <w:szCs w:val="28"/>
        </w:rPr>
        <w:t xml:space="preserve"> the meeting.</w:t>
      </w:r>
      <w:r w:rsidR="00AE6795">
        <w:rPr>
          <w:rFonts w:ascii="Arial" w:hAnsi="Arial" w:cs="Arial"/>
          <w:sz w:val="28"/>
          <w:szCs w:val="28"/>
        </w:rPr>
        <w:t xml:space="preserve"> Ordinary resolutions</w:t>
      </w:r>
      <w:r>
        <w:rPr>
          <w:rFonts w:ascii="Arial" w:hAnsi="Arial" w:cs="Arial"/>
          <w:sz w:val="28"/>
          <w:szCs w:val="28"/>
        </w:rPr>
        <w:t xml:space="preserve"> need to be passed by</w:t>
      </w:r>
      <w:r w:rsidR="00AE6795">
        <w:rPr>
          <w:rFonts w:ascii="Arial" w:hAnsi="Arial" w:cs="Arial"/>
          <w:sz w:val="28"/>
          <w:szCs w:val="28"/>
        </w:rPr>
        <w:t xml:space="preserve"> </w:t>
      </w:r>
      <w:r>
        <w:rPr>
          <w:rFonts w:ascii="Arial" w:hAnsi="Arial" w:cs="Arial"/>
          <w:sz w:val="28"/>
          <w:szCs w:val="28"/>
        </w:rPr>
        <w:t xml:space="preserve">a simple majority of </w:t>
      </w:r>
      <w:r w:rsidR="00AE6795">
        <w:rPr>
          <w:rFonts w:ascii="Arial" w:hAnsi="Arial" w:cs="Arial"/>
          <w:sz w:val="28"/>
          <w:szCs w:val="28"/>
        </w:rPr>
        <w:t>Legal M</w:t>
      </w:r>
      <w:r>
        <w:rPr>
          <w:rFonts w:ascii="Arial" w:hAnsi="Arial" w:cs="Arial"/>
          <w:sz w:val="28"/>
          <w:szCs w:val="28"/>
        </w:rPr>
        <w:t xml:space="preserve">embers. </w:t>
      </w:r>
      <w:r w:rsidR="005047E6">
        <w:rPr>
          <w:rFonts w:ascii="Arial" w:hAnsi="Arial" w:cs="Arial"/>
          <w:sz w:val="28"/>
          <w:szCs w:val="28"/>
        </w:rPr>
        <w:t xml:space="preserve">In certain circumstances (like changing the constitution) </w:t>
      </w:r>
      <w:r w:rsidR="005047E6">
        <w:rPr>
          <w:rFonts w:ascii="Arial" w:hAnsi="Arial" w:cs="Arial"/>
          <w:sz w:val="28"/>
          <w:szCs w:val="28"/>
        </w:rPr>
        <w:lastRenderedPageBreak/>
        <w:t xml:space="preserve">Company law says that resolutions will be classed </w:t>
      </w:r>
      <w:r w:rsidR="005047E6" w:rsidRPr="005047E6">
        <w:rPr>
          <w:rFonts w:ascii="Arial" w:hAnsi="Arial" w:cs="Arial"/>
          <w:b/>
          <w:sz w:val="28"/>
          <w:szCs w:val="28"/>
        </w:rPr>
        <w:t>special resolutions</w:t>
      </w:r>
      <w:r w:rsidR="005047E6">
        <w:rPr>
          <w:rFonts w:ascii="Arial" w:hAnsi="Arial" w:cs="Arial"/>
          <w:sz w:val="28"/>
          <w:szCs w:val="28"/>
        </w:rPr>
        <w:t xml:space="preserve">. If it is stated that it is a </w:t>
      </w:r>
      <w:r w:rsidR="00713482" w:rsidRPr="005047E6">
        <w:rPr>
          <w:rFonts w:ascii="Arial" w:hAnsi="Arial" w:cs="Arial"/>
          <w:sz w:val="28"/>
          <w:szCs w:val="28"/>
        </w:rPr>
        <w:t xml:space="preserve">special </w:t>
      </w:r>
      <w:proofErr w:type="spellStart"/>
      <w:r w:rsidR="00AE6795" w:rsidRPr="005047E6">
        <w:rPr>
          <w:rFonts w:ascii="Arial" w:hAnsi="Arial" w:cs="Arial"/>
          <w:sz w:val="28"/>
          <w:szCs w:val="28"/>
        </w:rPr>
        <w:t>resolution</w:t>
      </w:r>
      <w:r w:rsidR="005047E6">
        <w:rPr>
          <w:rFonts w:ascii="Arial" w:hAnsi="Arial" w:cs="Arial"/>
          <w:sz w:val="28"/>
          <w:szCs w:val="28"/>
        </w:rPr>
        <w:t>,</w:t>
      </w:r>
      <w:r w:rsidR="00AE6795" w:rsidRPr="005047E6">
        <w:rPr>
          <w:rFonts w:ascii="Arial" w:hAnsi="Arial" w:cs="Arial"/>
          <w:sz w:val="28"/>
          <w:szCs w:val="28"/>
        </w:rPr>
        <w:t>that</w:t>
      </w:r>
      <w:proofErr w:type="spellEnd"/>
      <w:r w:rsidR="00AE6795">
        <w:rPr>
          <w:rFonts w:ascii="Arial" w:hAnsi="Arial" w:cs="Arial"/>
          <w:sz w:val="28"/>
          <w:szCs w:val="28"/>
        </w:rPr>
        <w:t xml:space="preserve"> means it has to be passed by not less than 75% of Legal M</w:t>
      </w:r>
      <w:r>
        <w:rPr>
          <w:rFonts w:ascii="Arial" w:hAnsi="Arial" w:cs="Arial"/>
          <w:sz w:val="28"/>
          <w:szCs w:val="28"/>
        </w:rPr>
        <w:t>embers</w:t>
      </w:r>
      <w:r w:rsidR="00AE6795">
        <w:rPr>
          <w:rFonts w:ascii="Arial" w:hAnsi="Arial" w:cs="Arial"/>
          <w:sz w:val="28"/>
          <w:szCs w:val="28"/>
        </w:rPr>
        <w:t>.</w:t>
      </w:r>
    </w:p>
    <w:p w:rsidR="00B42ED9" w:rsidRPr="00AE6795" w:rsidRDefault="00AD5063" w:rsidP="004719D5">
      <w:pPr>
        <w:jc w:val="both"/>
        <w:rPr>
          <w:rFonts w:ascii="Arial" w:hAnsi="Arial" w:cs="Arial"/>
          <w:b/>
          <w:sz w:val="28"/>
          <w:szCs w:val="28"/>
        </w:rPr>
      </w:pPr>
      <w:r w:rsidRPr="00AE6795">
        <w:rPr>
          <w:rFonts w:ascii="Arial" w:hAnsi="Arial" w:cs="Arial"/>
          <w:b/>
          <w:sz w:val="28"/>
          <w:szCs w:val="28"/>
        </w:rPr>
        <w:t xml:space="preserve">Other issues </w:t>
      </w:r>
      <w:r w:rsidR="00B42ED9" w:rsidRPr="00AE6795">
        <w:rPr>
          <w:rFonts w:ascii="Arial" w:hAnsi="Arial" w:cs="Arial"/>
          <w:b/>
          <w:sz w:val="28"/>
          <w:szCs w:val="28"/>
        </w:rPr>
        <w:t>Sections 46-52</w:t>
      </w:r>
    </w:p>
    <w:p w:rsidR="009E4641" w:rsidRPr="00496953" w:rsidRDefault="00AD5063" w:rsidP="00496953">
      <w:pPr>
        <w:pStyle w:val="ListParagraph"/>
        <w:numPr>
          <w:ilvl w:val="0"/>
          <w:numId w:val="3"/>
        </w:numPr>
        <w:jc w:val="both"/>
        <w:rPr>
          <w:rFonts w:ascii="Arial" w:hAnsi="Arial" w:cs="Arial"/>
          <w:sz w:val="28"/>
          <w:szCs w:val="28"/>
        </w:rPr>
      </w:pPr>
      <w:r w:rsidRPr="00496953">
        <w:rPr>
          <w:rFonts w:ascii="Arial" w:hAnsi="Arial" w:cs="Arial"/>
          <w:sz w:val="28"/>
          <w:szCs w:val="28"/>
        </w:rPr>
        <w:t>Trustees can decide how documents are sent out</w:t>
      </w:r>
      <w:r w:rsidR="00AE6795" w:rsidRPr="00496953">
        <w:rPr>
          <w:rFonts w:ascii="Arial" w:hAnsi="Arial" w:cs="Arial"/>
          <w:sz w:val="28"/>
          <w:szCs w:val="28"/>
        </w:rPr>
        <w:t xml:space="preserve"> to Legal Members and to Trustees </w:t>
      </w:r>
      <w:r w:rsidRPr="00496953">
        <w:rPr>
          <w:rFonts w:ascii="Arial" w:hAnsi="Arial" w:cs="Arial"/>
          <w:sz w:val="28"/>
          <w:szCs w:val="28"/>
        </w:rPr>
        <w:t xml:space="preserve">(e.g. hard copy, email </w:t>
      </w:r>
      <w:proofErr w:type="spellStart"/>
      <w:r w:rsidRPr="00496953">
        <w:rPr>
          <w:rFonts w:ascii="Arial" w:hAnsi="Arial" w:cs="Arial"/>
          <w:sz w:val="28"/>
          <w:szCs w:val="28"/>
        </w:rPr>
        <w:t>etc</w:t>
      </w:r>
      <w:proofErr w:type="spellEnd"/>
      <w:r w:rsidRPr="00496953">
        <w:rPr>
          <w:rFonts w:ascii="Arial" w:hAnsi="Arial" w:cs="Arial"/>
          <w:sz w:val="28"/>
          <w:szCs w:val="28"/>
        </w:rPr>
        <w:t xml:space="preserve">) </w:t>
      </w:r>
    </w:p>
    <w:p w:rsidR="00496953" w:rsidRDefault="00AD5063" w:rsidP="00496953">
      <w:pPr>
        <w:pStyle w:val="ListParagraph"/>
        <w:numPr>
          <w:ilvl w:val="0"/>
          <w:numId w:val="3"/>
        </w:numPr>
        <w:jc w:val="both"/>
        <w:rPr>
          <w:rFonts w:ascii="Arial" w:hAnsi="Arial" w:cs="Arial"/>
          <w:sz w:val="28"/>
          <w:szCs w:val="28"/>
        </w:rPr>
      </w:pPr>
      <w:r w:rsidRPr="00496953">
        <w:rPr>
          <w:rFonts w:ascii="Arial" w:hAnsi="Arial" w:cs="Arial"/>
          <w:sz w:val="28"/>
          <w:szCs w:val="28"/>
        </w:rPr>
        <w:t>We</w:t>
      </w:r>
      <w:r w:rsidR="00496953" w:rsidRPr="00496953">
        <w:rPr>
          <w:rFonts w:ascii="Arial" w:hAnsi="Arial" w:cs="Arial"/>
          <w:sz w:val="28"/>
          <w:szCs w:val="28"/>
        </w:rPr>
        <w:t xml:space="preserve"> </w:t>
      </w:r>
      <w:r w:rsidRPr="00496953">
        <w:rPr>
          <w:rFonts w:ascii="Arial" w:hAnsi="Arial" w:cs="Arial"/>
          <w:sz w:val="28"/>
          <w:szCs w:val="28"/>
        </w:rPr>
        <w:t>have to take minutes of all meetings</w:t>
      </w:r>
      <w:r w:rsidR="00713482">
        <w:rPr>
          <w:rFonts w:ascii="Arial" w:hAnsi="Arial" w:cs="Arial"/>
          <w:sz w:val="28"/>
          <w:szCs w:val="28"/>
        </w:rPr>
        <w:t>,</w:t>
      </w:r>
      <w:r w:rsidRPr="00496953">
        <w:rPr>
          <w:rFonts w:ascii="Arial" w:hAnsi="Arial" w:cs="Arial"/>
          <w:sz w:val="28"/>
          <w:szCs w:val="28"/>
        </w:rPr>
        <w:t xml:space="preserve"> which have to be signed</w:t>
      </w:r>
      <w:r w:rsidR="00496953" w:rsidRPr="00496953">
        <w:rPr>
          <w:rFonts w:ascii="Arial" w:hAnsi="Arial" w:cs="Arial"/>
          <w:sz w:val="28"/>
          <w:szCs w:val="28"/>
        </w:rPr>
        <w:t xml:space="preserve"> and kept on file in case the Charity Commission, Companies House or any other funder need to see them. </w:t>
      </w:r>
    </w:p>
    <w:p w:rsidR="00713482" w:rsidRPr="00496953" w:rsidRDefault="00713482" w:rsidP="00496953">
      <w:pPr>
        <w:pStyle w:val="ListParagraph"/>
        <w:numPr>
          <w:ilvl w:val="0"/>
          <w:numId w:val="3"/>
        </w:numPr>
        <w:jc w:val="both"/>
        <w:rPr>
          <w:rFonts w:ascii="Arial" w:hAnsi="Arial" w:cs="Arial"/>
          <w:sz w:val="28"/>
          <w:szCs w:val="28"/>
        </w:rPr>
      </w:pPr>
      <w:r>
        <w:rPr>
          <w:rFonts w:ascii="Arial" w:hAnsi="Arial" w:cs="Arial"/>
          <w:sz w:val="28"/>
          <w:szCs w:val="28"/>
        </w:rPr>
        <w:t>If BBR has a secretary, all formal correspondence about the constitution, trustee or general meetings etc. has to go to the secretary.</w:t>
      </w:r>
      <w:r w:rsidR="000E0273">
        <w:rPr>
          <w:rFonts w:ascii="Arial" w:hAnsi="Arial" w:cs="Arial"/>
          <w:sz w:val="28"/>
          <w:szCs w:val="28"/>
        </w:rPr>
        <w:t xml:space="preserve"> I</w:t>
      </w:r>
      <w:r>
        <w:rPr>
          <w:rFonts w:ascii="Arial" w:hAnsi="Arial" w:cs="Arial"/>
          <w:sz w:val="28"/>
          <w:szCs w:val="28"/>
        </w:rPr>
        <w:t>f we do not have a secretary, it has to be sent to BRR</w:t>
      </w:r>
      <w:r w:rsidR="000E0273">
        <w:rPr>
          <w:rFonts w:ascii="Arial" w:hAnsi="Arial" w:cs="Arial"/>
          <w:sz w:val="28"/>
          <w:szCs w:val="28"/>
        </w:rPr>
        <w:t xml:space="preserve"> office </w:t>
      </w:r>
      <w:r>
        <w:rPr>
          <w:rFonts w:ascii="Arial" w:hAnsi="Arial" w:cs="Arial"/>
          <w:sz w:val="28"/>
          <w:szCs w:val="28"/>
        </w:rPr>
        <w:t xml:space="preserve">generally. </w:t>
      </w:r>
    </w:p>
    <w:p w:rsidR="00AD5063" w:rsidRPr="00496953" w:rsidRDefault="00AD5063" w:rsidP="00496953">
      <w:pPr>
        <w:pStyle w:val="ListParagraph"/>
        <w:numPr>
          <w:ilvl w:val="0"/>
          <w:numId w:val="3"/>
        </w:numPr>
        <w:jc w:val="both"/>
        <w:rPr>
          <w:rFonts w:ascii="Arial" w:hAnsi="Arial" w:cs="Arial"/>
          <w:sz w:val="28"/>
          <w:szCs w:val="28"/>
        </w:rPr>
      </w:pPr>
      <w:r w:rsidRPr="00496953">
        <w:rPr>
          <w:rFonts w:ascii="Arial" w:hAnsi="Arial" w:cs="Arial"/>
          <w:sz w:val="28"/>
          <w:szCs w:val="28"/>
        </w:rPr>
        <w:t xml:space="preserve">Trustees </w:t>
      </w:r>
      <w:r w:rsidR="00496953" w:rsidRPr="00496953">
        <w:rPr>
          <w:rFonts w:ascii="Arial" w:hAnsi="Arial" w:cs="Arial"/>
          <w:sz w:val="28"/>
          <w:szCs w:val="28"/>
        </w:rPr>
        <w:t>have</w:t>
      </w:r>
      <w:r w:rsidRPr="00496953">
        <w:rPr>
          <w:rFonts w:ascii="Arial" w:hAnsi="Arial" w:cs="Arial"/>
          <w:sz w:val="28"/>
          <w:szCs w:val="28"/>
        </w:rPr>
        <w:t xml:space="preserve"> to comply</w:t>
      </w:r>
      <w:r w:rsidR="00496953" w:rsidRPr="00496953">
        <w:rPr>
          <w:rFonts w:ascii="Arial" w:hAnsi="Arial" w:cs="Arial"/>
          <w:sz w:val="28"/>
          <w:szCs w:val="28"/>
        </w:rPr>
        <w:t xml:space="preserve"> </w:t>
      </w:r>
      <w:r w:rsidRPr="00496953">
        <w:rPr>
          <w:rFonts w:ascii="Arial" w:hAnsi="Arial" w:cs="Arial"/>
          <w:sz w:val="28"/>
          <w:szCs w:val="28"/>
        </w:rPr>
        <w:t>with the laws for companies and charities in re</w:t>
      </w:r>
      <w:r w:rsidR="00496953" w:rsidRPr="00496953">
        <w:rPr>
          <w:rFonts w:ascii="Arial" w:hAnsi="Arial" w:cs="Arial"/>
          <w:sz w:val="28"/>
          <w:szCs w:val="28"/>
        </w:rPr>
        <w:t>l</w:t>
      </w:r>
      <w:r w:rsidRPr="00496953">
        <w:rPr>
          <w:rFonts w:ascii="Arial" w:hAnsi="Arial" w:cs="Arial"/>
          <w:sz w:val="28"/>
          <w:szCs w:val="28"/>
        </w:rPr>
        <w:t xml:space="preserve">ation </w:t>
      </w:r>
      <w:r w:rsidR="00496953" w:rsidRPr="00496953">
        <w:rPr>
          <w:rFonts w:ascii="Arial" w:hAnsi="Arial" w:cs="Arial"/>
          <w:sz w:val="28"/>
          <w:szCs w:val="28"/>
        </w:rPr>
        <w:t>t</w:t>
      </w:r>
      <w:r w:rsidRPr="00496953">
        <w:rPr>
          <w:rFonts w:ascii="Arial" w:hAnsi="Arial" w:cs="Arial"/>
          <w:sz w:val="28"/>
          <w:szCs w:val="28"/>
        </w:rPr>
        <w:t>o doing annual accounts, reports and retu</w:t>
      </w:r>
      <w:r w:rsidR="00496953" w:rsidRPr="00496953">
        <w:rPr>
          <w:rFonts w:ascii="Arial" w:hAnsi="Arial" w:cs="Arial"/>
          <w:sz w:val="28"/>
          <w:szCs w:val="28"/>
        </w:rPr>
        <w:t>rn</w:t>
      </w:r>
      <w:r w:rsidRPr="00496953">
        <w:rPr>
          <w:rFonts w:ascii="Arial" w:hAnsi="Arial" w:cs="Arial"/>
          <w:sz w:val="28"/>
          <w:szCs w:val="28"/>
        </w:rPr>
        <w:t>s.</w:t>
      </w:r>
    </w:p>
    <w:p w:rsidR="00AD5063" w:rsidRPr="00496953" w:rsidRDefault="00AD5063" w:rsidP="00496953">
      <w:pPr>
        <w:pStyle w:val="ListParagraph"/>
        <w:numPr>
          <w:ilvl w:val="0"/>
          <w:numId w:val="3"/>
        </w:numPr>
        <w:jc w:val="both"/>
        <w:rPr>
          <w:rFonts w:ascii="Arial" w:hAnsi="Arial" w:cs="Arial"/>
          <w:sz w:val="28"/>
          <w:szCs w:val="28"/>
        </w:rPr>
      </w:pPr>
      <w:r w:rsidRPr="00496953">
        <w:rPr>
          <w:rFonts w:ascii="Arial" w:hAnsi="Arial" w:cs="Arial"/>
          <w:sz w:val="28"/>
          <w:szCs w:val="28"/>
        </w:rPr>
        <w:t>The constitution ends with a list o</w:t>
      </w:r>
      <w:r w:rsidR="00496953">
        <w:rPr>
          <w:rFonts w:ascii="Arial" w:hAnsi="Arial" w:cs="Arial"/>
          <w:sz w:val="28"/>
          <w:szCs w:val="28"/>
        </w:rPr>
        <w:t>f t</w:t>
      </w:r>
      <w:r w:rsidRPr="00496953">
        <w:rPr>
          <w:rFonts w:ascii="Arial" w:hAnsi="Arial" w:cs="Arial"/>
          <w:sz w:val="28"/>
          <w:szCs w:val="28"/>
        </w:rPr>
        <w:t>he le</w:t>
      </w:r>
      <w:r w:rsidR="00496953">
        <w:rPr>
          <w:rFonts w:ascii="Arial" w:hAnsi="Arial" w:cs="Arial"/>
          <w:sz w:val="28"/>
          <w:szCs w:val="28"/>
        </w:rPr>
        <w:t>g</w:t>
      </w:r>
      <w:r w:rsidRPr="00496953">
        <w:rPr>
          <w:rFonts w:ascii="Arial" w:hAnsi="Arial" w:cs="Arial"/>
          <w:sz w:val="28"/>
          <w:szCs w:val="28"/>
        </w:rPr>
        <w:t>al terms used and thei</w:t>
      </w:r>
      <w:r w:rsidR="00496953">
        <w:rPr>
          <w:rFonts w:ascii="Arial" w:hAnsi="Arial" w:cs="Arial"/>
          <w:sz w:val="28"/>
          <w:szCs w:val="28"/>
        </w:rPr>
        <w:t>r</w:t>
      </w:r>
      <w:r w:rsidRPr="00496953">
        <w:rPr>
          <w:rFonts w:ascii="Arial" w:hAnsi="Arial" w:cs="Arial"/>
          <w:sz w:val="28"/>
          <w:szCs w:val="28"/>
        </w:rPr>
        <w:t xml:space="preserve"> me</w:t>
      </w:r>
      <w:r w:rsidR="00496953">
        <w:rPr>
          <w:rFonts w:ascii="Arial" w:hAnsi="Arial" w:cs="Arial"/>
          <w:sz w:val="28"/>
          <w:szCs w:val="28"/>
        </w:rPr>
        <w:t>a</w:t>
      </w:r>
      <w:r w:rsidRPr="00496953">
        <w:rPr>
          <w:rFonts w:ascii="Arial" w:hAnsi="Arial" w:cs="Arial"/>
          <w:sz w:val="28"/>
          <w:szCs w:val="28"/>
        </w:rPr>
        <w:t xml:space="preserve">ning. </w:t>
      </w:r>
    </w:p>
    <w:sectPr w:rsidR="00AD5063" w:rsidRPr="00496953" w:rsidSect="00E545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61" w:rsidRDefault="00E72961" w:rsidP="009F5155">
      <w:pPr>
        <w:spacing w:after="0" w:line="240" w:lineRule="auto"/>
      </w:pPr>
      <w:r>
        <w:separator/>
      </w:r>
    </w:p>
  </w:endnote>
  <w:endnote w:type="continuationSeparator" w:id="0">
    <w:p w:rsidR="00E72961" w:rsidRDefault="00E72961" w:rsidP="009F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57928"/>
      <w:docPartObj>
        <w:docPartGallery w:val="Page Numbers (Bottom of Page)"/>
        <w:docPartUnique/>
      </w:docPartObj>
    </w:sdtPr>
    <w:sdtEndPr>
      <w:rPr>
        <w:noProof/>
      </w:rPr>
    </w:sdtEndPr>
    <w:sdtContent>
      <w:p w:rsidR="00753BBB" w:rsidRDefault="00E5452B">
        <w:pPr>
          <w:pStyle w:val="Footer"/>
          <w:jc w:val="right"/>
        </w:pPr>
        <w:r>
          <w:fldChar w:fldCharType="begin"/>
        </w:r>
        <w:r w:rsidR="00753BBB">
          <w:instrText xml:space="preserve"> PAGE   \* MERGEFORMAT </w:instrText>
        </w:r>
        <w:r>
          <w:fldChar w:fldCharType="separate"/>
        </w:r>
        <w:r w:rsidR="0070448F">
          <w:rPr>
            <w:noProof/>
          </w:rPr>
          <w:t>4</w:t>
        </w:r>
        <w:r>
          <w:rPr>
            <w:noProof/>
          </w:rPr>
          <w:fldChar w:fldCharType="end"/>
        </w:r>
      </w:p>
    </w:sdtContent>
  </w:sdt>
  <w:p w:rsidR="00753BBB" w:rsidRDefault="00753B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61" w:rsidRDefault="00E72961" w:rsidP="009F5155">
      <w:pPr>
        <w:spacing w:after="0" w:line="240" w:lineRule="auto"/>
      </w:pPr>
      <w:r>
        <w:separator/>
      </w:r>
    </w:p>
  </w:footnote>
  <w:footnote w:type="continuationSeparator" w:id="0">
    <w:p w:rsidR="00E72961" w:rsidRDefault="00E72961" w:rsidP="009F5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B53"/>
    <w:multiLevelType w:val="hybridMultilevel"/>
    <w:tmpl w:val="F8FC7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F1E6E"/>
    <w:multiLevelType w:val="hybridMultilevel"/>
    <w:tmpl w:val="47724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830BC"/>
    <w:multiLevelType w:val="multilevel"/>
    <w:tmpl w:val="A4200D12"/>
    <w:lvl w:ilvl="0">
      <w:start w:val="1"/>
      <w:numFmt w:val="decimal"/>
      <w:pStyle w:val="BWBLevel1"/>
      <w:lvlText w:val="%1."/>
      <w:lvlJc w:val="left"/>
      <w:pPr>
        <w:tabs>
          <w:tab w:val="num" w:pos="720"/>
        </w:tabs>
        <w:ind w:left="720" w:hanging="720"/>
      </w:pPr>
      <w:rPr>
        <w:rFonts w:hint="default"/>
        <w:b/>
        <w:i w:val="0"/>
      </w:rPr>
    </w:lvl>
    <w:lvl w:ilvl="1">
      <w:start w:val="1"/>
      <w:numFmt w:val="decimal"/>
      <w:pStyle w:val="BWBLevel2"/>
      <w:lvlText w:val="%1.%2"/>
      <w:lvlJc w:val="left"/>
      <w:pPr>
        <w:tabs>
          <w:tab w:val="num" w:pos="720"/>
        </w:tabs>
        <w:ind w:left="720" w:hanging="720"/>
      </w:pPr>
      <w:rPr>
        <w:rFonts w:ascii="Calibri" w:hAnsi="Calibri" w:hint="default"/>
        <w:b w:val="0"/>
        <w:sz w:val="28"/>
      </w:rPr>
    </w:lvl>
    <w:lvl w:ilvl="2">
      <w:start w:val="1"/>
      <w:numFmt w:val="decimal"/>
      <w:pStyle w:val="BWBLevel3"/>
      <w:isLgl/>
      <w:lvlText w:val="%1.%2.%3"/>
      <w:lvlJc w:val="left"/>
      <w:pPr>
        <w:tabs>
          <w:tab w:val="num" w:pos="1440"/>
        </w:tabs>
        <w:ind w:left="1440" w:hanging="720"/>
      </w:pPr>
      <w:rPr>
        <w:rFonts w:ascii="Calibri" w:hAnsi="Calibri" w:hint="default"/>
        <w:b w:val="0"/>
        <w:sz w:val="28"/>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3" w15:restartNumberingAfterBreak="0">
    <w:nsid w:val="5AFE0013"/>
    <w:multiLevelType w:val="hybridMultilevel"/>
    <w:tmpl w:val="2CE4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A3"/>
    <w:rsid w:val="000E0273"/>
    <w:rsid w:val="001062C8"/>
    <w:rsid w:val="001E7CDF"/>
    <w:rsid w:val="002153A3"/>
    <w:rsid w:val="0022151C"/>
    <w:rsid w:val="00223C9F"/>
    <w:rsid w:val="00242980"/>
    <w:rsid w:val="002C40D7"/>
    <w:rsid w:val="00394AEB"/>
    <w:rsid w:val="004719D5"/>
    <w:rsid w:val="00496953"/>
    <w:rsid w:val="004B79DD"/>
    <w:rsid w:val="005047E6"/>
    <w:rsid w:val="00515812"/>
    <w:rsid w:val="00525F9A"/>
    <w:rsid w:val="006226CC"/>
    <w:rsid w:val="0070448F"/>
    <w:rsid w:val="00713482"/>
    <w:rsid w:val="00753BBB"/>
    <w:rsid w:val="00782393"/>
    <w:rsid w:val="00864663"/>
    <w:rsid w:val="008C1FC8"/>
    <w:rsid w:val="0094268E"/>
    <w:rsid w:val="00957BA3"/>
    <w:rsid w:val="009B051A"/>
    <w:rsid w:val="009E0A9C"/>
    <w:rsid w:val="009E4641"/>
    <w:rsid w:val="009F5155"/>
    <w:rsid w:val="00AD5063"/>
    <w:rsid w:val="00AE6795"/>
    <w:rsid w:val="00B42ED9"/>
    <w:rsid w:val="00B9083F"/>
    <w:rsid w:val="00BF29B4"/>
    <w:rsid w:val="00DC15D5"/>
    <w:rsid w:val="00E05F5A"/>
    <w:rsid w:val="00E5452B"/>
    <w:rsid w:val="00E670D4"/>
    <w:rsid w:val="00E72961"/>
    <w:rsid w:val="00EA2CAE"/>
    <w:rsid w:val="00EC3037"/>
    <w:rsid w:val="00F86597"/>
    <w:rsid w:val="00FE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FCA2"/>
  <w15:docId w15:val="{6E0669C9-8F6D-4D7D-B510-BF1FD520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Level1">
    <w:name w:val="BWBLevel1"/>
    <w:basedOn w:val="Normal"/>
    <w:rsid w:val="004B79DD"/>
    <w:pPr>
      <w:numPr>
        <w:numId w:val="1"/>
      </w:numPr>
      <w:spacing w:after="240" w:line="240" w:lineRule="auto"/>
      <w:jc w:val="both"/>
      <w:outlineLvl w:val="0"/>
    </w:pPr>
    <w:rPr>
      <w:rFonts w:ascii="Calibri" w:eastAsia="Times New Roman" w:hAnsi="Calibri" w:cs="Times New Roman"/>
      <w:sz w:val="28"/>
      <w:szCs w:val="20"/>
      <w:lang w:eastAsia="en-GB"/>
    </w:rPr>
  </w:style>
  <w:style w:type="paragraph" w:customStyle="1" w:styleId="BWBLevel2">
    <w:name w:val="BWBLevel2"/>
    <w:basedOn w:val="Normal"/>
    <w:link w:val="BWBLevel2Char"/>
    <w:rsid w:val="004B79DD"/>
    <w:pPr>
      <w:numPr>
        <w:ilvl w:val="1"/>
        <w:numId w:val="1"/>
      </w:numPr>
      <w:spacing w:after="240" w:line="240" w:lineRule="auto"/>
      <w:jc w:val="both"/>
      <w:outlineLvl w:val="1"/>
    </w:pPr>
    <w:rPr>
      <w:rFonts w:ascii="Times New Roman" w:eastAsia="Times New Roman" w:hAnsi="Times New Roman" w:cs="Times New Roman"/>
      <w:sz w:val="24"/>
      <w:szCs w:val="20"/>
      <w:lang w:eastAsia="en-GB"/>
    </w:rPr>
  </w:style>
  <w:style w:type="character" w:customStyle="1" w:styleId="BWBLevel2Char">
    <w:name w:val="BWBLevel2 Char"/>
    <w:basedOn w:val="DefaultParagraphFont"/>
    <w:link w:val="BWBLevel2"/>
    <w:rsid w:val="004B79DD"/>
    <w:rPr>
      <w:rFonts w:ascii="Times New Roman" w:eastAsia="Times New Roman" w:hAnsi="Times New Roman" w:cs="Times New Roman"/>
      <w:sz w:val="24"/>
      <w:szCs w:val="20"/>
      <w:lang w:eastAsia="en-GB"/>
    </w:rPr>
  </w:style>
  <w:style w:type="paragraph" w:customStyle="1" w:styleId="BWBLevel3">
    <w:name w:val="BWBLevel3"/>
    <w:basedOn w:val="Normal"/>
    <w:rsid w:val="004B79DD"/>
    <w:pPr>
      <w:numPr>
        <w:ilvl w:val="2"/>
        <w:numId w:val="1"/>
      </w:numPr>
      <w:spacing w:after="240" w:line="240" w:lineRule="auto"/>
      <w:jc w:val="both"/>
      <w:outlineLvl w:val="2"/>
    </w:pPr>
    <w:rPr>
      <w:rFonts w:ascii="Times New Roman" w:eastAsia="Times New Roman" w:hAnsi="Times New Roman" w:cs="Times New Roman"/>
      <w:sz w:val="24"/>
      <w:szCs w:val="20"/>
      <w:lang w:eastAsia="en-GB"/>
    </w:rPr>
  </w:style>
  <w:style w:type="paragraph" w:customStyle="1" w:styleId="BWBLevel4">
    <w:name w:val="BWBLevel4"/>
    <w:basedOn w:val="Normal"/>
    <w:rsid w:val="004B79DD"/>
    <w:pPr>
      <w:numPr>
        <w:ilvl w:val="3"/>
        <w:numId w:val="1"/>
      </w:numPr>
      <w:spacing w:after="240" w:line="240" w:lineRule="auto"/>
      <w:jc w:val="both"/>
      <w:outlineLvl w:val="3"/>
    </w:pPr>
    <w:rPr>
      <w:rFonts w:ascii="Calibri" w:eastAsia="Times New Roman" w:hAnsi="Calibri" w:cs="Times New Roman"/>
      <w:sz w:val="28"/>
      <w:szCs w:val="20"/>
      <w:lang w:eastAsia="en-GB"/>
    </w:rPr>
  </w:style>
  <w:style w:type="paragraph" w:customStyle="1" w:styleId="BWBLevel5">
    <w:name w:val="BWBLevel5"/>
    <w:basedOn w:val="Normal"/>
    <w:rsid w:val="004B79DD"/>
    <w:pPr>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customStyle="1" w:styleId="BWBLevel6">
    <w:name w:val="BWBLevel6"/>
    <w:basedOn w:val="Normal"/>
    <w:rsid w:val="004B79DD"/>
    <w:pPr>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customStyle="1" w:styleId="BWBLevel7">
    <w:name w:val="BWBLevel7"/>
    <w:basedOn w:val="Normal"/>
    <w:rsid w:val="004B79DD"/>
    <w:pPr>
      <w:numPr>
        <w:ilvl w:val="6"/>
        <w:numId w:val="1"/>
      </w:numPr>
      <w:spacing w:after="0" w:line="240" w:lineRule="auto"/>
      <w:jc w:val="both"/>
    </w:pPr>
    <w:rPr>
      <w:rFonts w:ascii="Times New Roman" w:eastAsia="Times New Roman" w:hAnsi="Times New Roman" w:cs="Times New Roman"/>
      <w:sz w:val="24"/>
      <w:szCs w:val="20"/>
      <w:lang w:eastAsia="en-GB"/>
    </w:rPr>
  </w:style>
  <w:style w:type="paragraph" w:customStyle="1" w:styleId="BWBLevel8">
    <w:name w:val="BWBLevel8"/>
    <w:basedOn w:val="Normal"/>
    <w:rsid w:val="004B79DD"/>
    <w:pPr>
      <w:numPr>
        <w:ilvl w:val="7"/>
        <w:numId w:val="1"/>
      </w:numPr>
      <w:spacing w:after="60" w:line="240" w:lineRule="auto"/>
      <w:jc w:val="both"/>
    </w:pPr>
    <w:rPr>
      <w:rFonts w:ascii="Times New Roman" w:eastAsia="Times New Roman" w:hAnsi="Times New Roman" w:cs="Times New Roman"/>
      <w:sz w:val="24"/>
      <w:szCs w:val="20"/>
      <w:lang w:eastAsia="en-GB"/>
    </w:rPr>
  </w:style>
  <w:style w:type="paragraph" w:customStyle="1" w:styleId="BWBLevel9">
    <w:name w:val="BWBLevel9"/>
    <w:basedOn w:val="Normal"/>
    <w:rsid w:val="004B79DD"/>
    <w:pPr>
      <w:numPr>
        <w:ilvl w:val="8"/>
        <w:numId w:val="1"/>
      </w:numPr>
      <w:spacing w:after="60" w:line="240" w:lineRule="auto"/>
      <w:jc w:val="both"/>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9F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55"/>
  </w:style>
  <w:style w:type="paragraph" w:styleId="Footer">
    <w:name w:val="footer"/>
    <w:basedOn w:val="Normal"/>
    <w:link w:val="FooterChar"/>
    <w:uiPriority w:val="99"/>
    <w:unhideWhenUsed/>
    <w:rsid w:val="009F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55"/>
  </w:style>
  <w:style w:type="paragraph" w:styleId="ListParagraph">
    <w:name w:val="List Paragraph"/>
    <w:basedOn w:val="Normal"/>
    <w:uiPriority w:val="34"/>
    <w:qFormat/>
    <w:rsid w:val="00496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currys</dc:creator>
  <cp:lastModifiedBy>Beth Wilson</cp:lastModifiedBy>
  <cp:revision>3</cp:revision>
  <cp:lastPrinted>2015-09-17T08:22:00Z</cp:lastPrinted>
  <dcterms:created xsi:type="dcterms:W3CDTF">2022-10-24T09:31:00Z</dcterms:created>
  <dcterms:modified xsi:type="dcterms:W3CDTF">2022-10-24T09:32:00Z</dcterms:modified>
</cp:coreProperties>
</file>